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EF523" w14:textId="77777777" w:rsidR="00CA53F5" w:rsidRDefault="0012739E" w:rsidP="00726087">
      <w:pPr>
        <w:pStyle w:val="TinyText"/>
        <w:jc w:val="center"/>
        <w:rPr>
          <w:sz w:val="16"/>
          <w:szCs w:val="16"/>
        </w:rPr>
      </w:pPr>
      <w:r>
        <w:rPr>
          <w:noProof/>
          <w:sz w:val="16"/>
          <w:szCs w:val="16"/>
          <w:lang w:val="en-US"/>
        </w:rPr>
        <w:drawing>
          <wp:inline distT="0" distB="0" distL="0" distR="0" wp14:anchorId="1960ADDC" wp14:editId="2CFA9A47">
            <wp:extent cx="3110230" cy="1365250"/>
            <wp:effectExtent l="19050" t="0" r="0" b="0"/>
            <wp:docPr id="1" name="Picture 1" descr="SBS-logo-4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logo-4doc"/>
                    <pic:cNvPicPr>
                      <a:picLocks noChangeAspect="1" noChangeArrowheads="1"/>
                    </pic:cNvPicPr>
                  </pic:nvPicPr>
                  <pic:blipFill>
                    <a:blip r:embed="rId11" cstate="print"/>
                    <a:srcRect/>
                    <a:stretch>
                      <a:fillRect/>
                    </a:stretch>
                  </pic:blipFill>
                  <pic:spPr bwMode="auto">
                    <a:xfrm>
                      <a:off x="0" y="0"/>
                      <a:ext cx="3110230" cy="1365250"/>
                    </a:xfrm>
                    <a:prstGeom prst="rect">
                      <a:avLst/>
                    </a:prstGeom>
                    <a:noFill/>
                    <a:ln w="9525">
                      <a:noFill/>
                      <a:miter lim="800000"/>
                      <a:headEnd/>
                      <a:tailEnd/>
                    </a:ln>
                  </pic:spPr>
                </pic:pic>
              </a:graphicData>
            </a:graphic>
          </wp:inline>
        </w:drawing>
      </w:r>
    </w:p>
    <w:p w14:paraId="751F1BE0" w14:textId="77777777" w:rsidR="00971276" w:rsidRDefault="00971276" w:rsidP="00726087">
      <w:pPr>
        <w:pStyle w:val="TinyText"/>
        <w:jc w:val="center"/>
        <w:rPr>
          <w:sz w:val="16"/>
          <w:szCs w:val="16"/>
        </w:rPr>
      </w:pPr>
    </w:p>
    <w:p w14:paraId="457D4A40" w14:textId="77777777" w:rsidR="00971276" w:rsidRDefault="00971276" w:rsidP="00971276">
      <w:pPr>
        <w:pStyle w:val="TinyText"/>
        <w:spacing w:line="276" w:lineRule="auto"/>
        <w:jc w:val="center"/>
        <w:rPr>
          <w:sz w:val="18"/>
          <w:szCs w:val="18"/>
        </w:rPr>
      </w:pPr>
      <w:r>
        <w:rPr>
          <w:sz w:val="18"/>
          <w:szCs w:val="18"/>
        </w:rPr>
        <w:t>21 Avenue Road, Southall, Middlesex, UB1 3BL</w:t>
      </w:r>
    </w:p>
    <w:p w14:paraId="7296460C" w14:textId="77777777" w:rsidR="00971276" w:rsidRPr="00F90CE7" w:rsidRDefault="00971276" w:rsidP="00971276">
      <w:pPr>
        <w:pStyle w:val="TinyText"/>
        <w:spacing w:line="276" w:lineRule="auto"/>
        <w:jc w:val="center"/>
        <w:rPr>
          <w:sz w:val="18"/>
          <w:szCs w:val="18"/>
          <w:lang w:val="fr-FR"/>
        </w:rPr>
      </w:pPr>
      <w:proofErr w:type="gramStart"/>
      <w:r w:rsidRPr="00F90CE7">
        <w:rPr>
          <w:sz w:val="18"/>
          <w:szCs w:val="18"/>
          <w:lang w:val="fr-FR"/>
        </w:rPr>
        <w:t>T:</w:t>
      </w:r>
      <w:proofErr w:type="gramEnd"/>
      <w:r w:rsidRPr="00F90CE7">
        <w:rPr>
          <w:sz w:val="18"/>
          <w:szCs w:val="18"/>
          <w:lang w:val="fr-FR"/>
        </w:rPr>
        <w:t xml:space="preserve"> 020 8571 9595 </w:t>
      </w:r>
      <w:r w:rsidRPr="00F90CE7">
        <w:rPr>
          <w:rFonts w:cs="Arial"/>
          <w:sz w:val="18"/>
          <w:szCs w:val="18"/>
          <w:lang w:val="fr-FR"/>
        </w:rPr>
        <w:t>·</w:t>
      </w:r>
      <w:r w:rsidRPr="00F90CE7">
        <w:rPr>
          <w:sz w:val="18"/>
          <w:szCs w:val="18"/>
          <w:lang w:val="fr-FR"/>
        </w:rPr>
        <w:t xml:space="preserve"> F: 020 85746781 </w:t>
      </w:r>
      <w:r w:rsidRPr="00F90CE7">
        <w:rPr>
          <w:rFonts w:cs="Arial"/>
          <w:sz w:val="18"/>
          <w:szCs w:val="18"/>
          <w:lang w:val="fr-FR"/>
        </w:rPr>
        <w:t>·</w:t>
      </w:r>
      <w:r w:rsidRPr="00F90CE7">
        <w:rPr>
          <w:sz w:val="18"/>
          <w:szCs w:val="18"/>
          <w:lang w:val="fr-FR"/>
        </w:rPr>
        <w:t xml:space="preserve"> info@southallblacksisters.co.uk</w:t>
      </w:r>
    </w:p>
    <w:p w14:paraId="0A0A4189" w14:textId="77777777" w:rsidR="00726087" w:rsidRDefault="00971276" w:rsidP="00971276">
      <w:pPr>
        <w:pStyle w:val="TinyText"/>
        <w:spacing w:line="276" w:lineRule="auto"/>
        <w:jc w:val="center"/>
        <w:rPr>
          <w:sz w:val="16"/>
          <w:szCs w:val="16"/>
        </w:rPr>
      </w:pPr>
      <w:r>
        <w:rPr>
          <w:sz w:val="18"/>
          <w:szCs w:val="18"/>
        </w:rPr>
        <w:t>www.southallblacksisters.org.uk</w:t>
      </w:r>
    </w:p>
    <w:p w14:paraId="4680CBF5" w14:textId="77777777" w:rsidR="00726087" w:rsidRDefault="00726087" w:rsidP="00726087">
      <w:pPr>
        <w:pStyle w:val="TinyText"/>
        <w:jc w:val="center"/>
      </w:pPr>
    </w:p>
    <w:tbl>
      <w:tblPr>
        <w:tblpPr w:leftFromText="180" w:rightFromText="180" w:vertAnchor="text" w:tblpY="52"/>
        <w:tblW w:w="0" w:type="auto"/>
        <w:shd w:val="clear" w:color="auto" w:fill="00257B"/>
        <w:tblLook w:val="0000" w:firstRow="0" w:lastRow="0" w:firstColumn="0" w:lastColumn="0" w:noHBand="0" w:noVBand="0"/>
      </w:tblPr>
      <w:tblGrid>
        <w:gridCol w:w="11105"/>
      </w:tblGrid>
      <w:tr w:rsidR="00CA53F5" w:rsidRPr="007336EA" w14:paraId="72AC4B93" w14:textId="77777777" w:rsidTr="00726087">
        <w:trPr>
          <w:trHeight w:val="869"/>
        </w:trPr>
        <w:tc>
          <w:tcPr>
            <w:tcW w:w="11105" w:type="dxa"/>
            <w:shd w:val="clear" w:color="auto" w:fill="9B1C23"/>
            <w:vAlign w:val="bottom"/>
          </w:tcPr>
          <w:p w14:paraId="561D4FC4" w14:textId="77777777" w:rsidR="007317F8" w:rsidRPr="001D52E6" w:rsidRDefault="00BF29A4" w:rsidP="007317F8">
            <w:pPr>
              <w:pStyle w:val="Heading2"/>
              <w:rPr>
                <w:color w:val="FFFFFF"/>
                <w:sz w:val="32"/>
                <w:szCs w:val="32"/>
              </w:rPr>
            </w:pPr>
            <w:r>
              <w:rPr>
                <w:color w:val="FFFFFF"/>
                <w:sz w:val="32"/>
                <w:szCs w:val="32"/>
              </w:rPr>
              <w:t>JOB DESCRIPTION</w:t>
            </w:r>
          </w:p>
          <w:p w14:paraId="3D8A0345" w14:textId="77777777" w:rsidR="00220228" w:rsidRPr="007336EA" w:rsidRDefault="00220228" w:rsidP="00220228">
            <w:pPr>
              <w:rPr>
                <w:color w:val="FFFFFF"/>
              </w:rPr>
            </w:pPr>
          </w:p>
        </w:tc>
      </w:tr>
    </w:tbl>
    <w:p w14:paraId="56DC3A9D" w14:textId="77777777" w:rsidR="001D52E6" w:rsidRPr="001D52E6" w:rsidRDefault="001D52E6" w:rsidP="001D52E6">
      <w:pPr>
        <w:rPr>
          <w:b/>
          <w:bCs/>
          <w:vanish/>
          <w:kern w:val="32"/>
        </w:rPr>
      </w:pPr>
    </w:p>
    <w:tbl>
      <w:tblPr>
        <w:tblpPr w:leftFromText="180" w:rightFromText="180" w:vertAnchor="text" w:horzAnchor="margin" w:tblpY="-13"/>
        <w:tblOverlap w:val="never"/>
        <w:tblW w:w="11088" w:type="dxa"/>
        <w:shd w:val="clear" w:color="auto" w:fill="C0C0C0"/>
        <w:tblLook w:val="0000" w:firstRow="0" w:lastRow="0" w:firstColumn="0" w:lastColumn="0" w:noHBand="0" w:noVBand="0"/>
      </w:tblPr>
      <w:tblGrid>
        <w:gridCol w:w="11088"/>
      </w:tblGrid>
      <w:tr w:rsidR="00726087" w14:paraId="718E1CEF" w14:textId="77777777" w:rsidTr="00BF29A4">
        <w:trPr>
          <w:trHeight w:val="854"/>
        </w:trPr>
        <w:tc>
          <w:tcPr>
            <w:tcW w:w="11088" w:type="dxa"/>
            <w:shd w:val="clear" w:color="auto" w:fill="C0C0C0"/>
          </w:tcPr>
          <w:p w14:paraId="59C18EBF" w14:textId="77777777" w:rsidR="00BF29A4" w:rsidRPr="00BF29A4" w:rsidRDefault="00B6631A" w:rsidP="00E70974">
            <w:pPr>
              <w:pStyle w:val="Heading1"/>
            </w:pPr>
            <w:r>
              <w:t xml:space="preserve">DOMESTIC </w:t>
            </w:r>
            <w:r w:rsidR="00BA3EA3" w:rsidRPr="00BA3EA3">
              <w:t>VIOLENCE ADVOCATE</w:t>
            </w:r>
            <w:r w:rsidR="006D6764">
              <w:t xml:space="preserve"> </w:t>
            </w:r>
            <w:r w:rsidR="00327210">
              <w:t>TRAINEE</w:t>
            </w:r>
          </w:p>
        </w:tc>
      </w:tr>
    </w:tbl>
    <w:p w14:paraId="2A370CC9" w14:textId="4B0F6BAD" w:rsidR="007E65D8" w:rsidRPr="007D7D1A" w:rsidRDefault="007E65D8" w:rsidP="53BC5D1B">
      <w:pPr>
        <w:pStyle w:val="TinyText"/>
        <w:rPr>
          <w:b/>
          <w:bCs/>
        </w:rPr>
      </w:pPr>
    </w:p>
    <w:p w14:paraId="1CF25157" w14:textId="77777777" w:rsidR="007E65D8" w:rsidRDefault="007E65D8">
      <w:pPr>
        <w:pStyle w:val="TinyText"/>
      </w:pPr>
    </w:p>
    <w:tbl>
      <w:tblPr>
        <w:tblW w:w="0" w:type="auto"/>
        <w:shd w:val="clear" w:color="auto" w:fill="00257B"/>
        <w:tblLook w:val="0000" w:firstRow="0" w:lastRow="0" w:firstColumn="0" w:lastColumn="0" w:noHBand="0" w:noVBand="0"/>
      </w:tblPr>
      <w:tblGrid>
        <w:gridCol w:w="11088"/>
      </w:tblGrid>
      <w:tr w:rsidR="007E65D8" w14:paraId="55F628BF" w14:textId="77777777" w:rsidTr="00D75AD3">
        <w:trPr>
          <w:trHeight w:val="491"/>
        </w:trPr>
        <w:tc>
          <w:tcPr>
            <w:tcW w:w="11088" w:type="dxa"/>
            <w:shd w:val="clear" w:color="auto" w:fill="9B1C23"/>
            <w:vAlign w:val="center"/>
          </w:tcPr>
          <w:p w14:paraId="172733AD" w14:textId="77777777" w:rsidR="007E65D8" w:rsidRPr="007E65D8" w:rsidRDefault="007E65D8" w:rsidP="00E0614F">
            <w:pPr>
              <w:pStyle w:val="Heading4"/>
              <w:rPr>
                <w:color w:val="FFFFFF"/>
                <w:sz w:val="28"/>
                <w:szCs w:val="28"/>
                <w:u w:val="none"/>
              </w:rPr>
            </w:pPr>
            <w:r>
              <w:rPr>
                <w:color w:val="FFFFFF"/>
                <w:sz w:val="28"/>
                <w:szCs w:val="28"/>
                <w:u w:val="none"/>
              </w:rPr>
              <w:t xml:space="preserve">Job </w:t>
            </w:r>
            <w:r w:rsidR="00E0614F">
              <w:rPr>
                <w:color w:val="FFFFFF"/>
                <w:sz w:val="28"/>
                <w:szCs w:val="28"/>
                <w:u w:val="none"/>
              </w:rPr>
              <w:t>P</w:t>
            </w:r>
            <w:r>
              <w:rPr>
                <w:color w:val="FFFFFF"/>
                <w:sz w:val="28"/>
                <w:szCs w:val="28"/>
                <w:u w:val="none"/>
              </w:rPr>
              <w:t>urpose</w:t>
            </w:r>
          </w:p>
        </w:tc>
      </w:tr>
    </w:tbl>
    <w:p w14:paraId="5F860A5E" w14:textId="77777777" w:rsidR="007E65D8" w:rsidRDefault="007E65D8" w:rsidP="007E65D8">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7E65D8" w14:paraId="21C9FD3D" w14:textId="77777777" w:rsidTr="007E65D8">
        <w:trPr>
          <w:trHeight w:val="386"/>
        </w:trPr>
        <w:tc>
          <w:tcPr>
            <w:tcW w:w="11088" w:type="dxa"/>
            <w:vAlign w:val="center"/>
          </w:tcPr>
          <w:p w14:paraId="34488FF7" w14:textId="5BD4D6CF" w:rsidR="00BA3EA3" w:rsidRPr="00BA3EA3" w:rsidRDefault="00BA3EA3" w:rsidP="00BA3EA3">
            <w:pPr>
              <w:tabs>
                <w:tab w:val="left" w:pos="2520"/>
              </w:tabs>
              <w:spacing w:line="276" w:lineRule="auto"/>
              <w:rPr>
                <w:rFonts w:cs="Arial"/>
              </w:rPr>
            </w:pPr>
            <w:r w:rsidRPr="00BA3EA3">
              <w:rPr>
                <w:rFonts w:cs="Arial"/>
              </w:rPr>
              <w:t>To promote the aims and object</w:t>
            </w:r>
            <w:r w:rsidR="00C61EA4">
              <w:rPr>
                <w:rFonts w:cs="Arial"/>
              </w:rPr>
              <w:t>ive</w:t>
            </w:r>
            <w:r w:rsidRPr="00BA3EA3">
              <w:rPr>
                <w:rFonts w:cs="Arial"/>
              </w:rPr>
              <w:t xml:space="preserve">s of Southall Black Sisters </w:t>
            </w:r>
            <w:r w:rsidR="00D033DC">
              <w:rPr>
                <w:rFonts w:cs="Arial"/>
              </w:rPr>
              <w:t xml:space="preserve">(SBS) </w:t>
            </w:r>
            <w:r w:rsidRPr="00BA3EA3">
              <w:rPr>
                <w:rFonts w:cs="Arial"/>
              </w:rPr>
              <w:t xml:space="preserve">as a specialist black minority ethnic </w:t>
            </w:r>
            <w:r w:rsidR="00D033DC">
              <w:rPr>
                <w:rFonts w:cs="Arial"/>
              </w:rPr>
              <w:t>(</w:t>
            </w:r>
            <w:r w:rsidR="001B3390">
              <w:rPr>
                <w:rFonts w:cs="Arial"/>
              </w:rPr>
              <w:t>BME</w:t>
            </w:r>
            <w:r w:rsidR="00D033DC">
              <w:rPr>
                <w:rFonts w:cs="Arial"/>
              </w:rPr>
              <w:t>)</w:t>
            </w:r>
            <w:r w:rsidR="001B3390">
              <w:rPr>
                <w:rFonts w:cs="Arial"/>
              </w:rPr>
              <w:t xml:space="preserve"> </w:t>
            </w:r>
            <w:r w:rsidRPr="00BA3EA3">
              <w:rPr>
                <w:rFonts w:cs="Arial"/>
              </w:rPr>
              <w:t xml:space="preserve">organisation for women and children. </w:t>
            </w:r>
          </w:p>
          <w:p w14:paraId="5EC7CC12" w14:textId="77777777" w:rsidR="00465E03" w:rsidRDefault="00465E03" w:rsidP="00BA3EA3">
            <w:pPr>
              <w:tabs>
                <w:tab w:val="left" w:pos="2520"/>
              </w:tabs>
              <w:spacing w:line="276" w:lineRule="auto"/>
              <w:rPr>
                <w:rFonts w:cs="Arial"/>
              </w:rPr>
            </w:pPr>
          </w:p>
          <w:p w14:paraId="31ECCA79" w14:textId="0B55E366" w:rsidR="00BA3EA3" w:rsidRPr="00BA3EA3" w:rsidRDefault="00BA3EA3" w:rsidP="00BA3EA3">
            <w:pPr>
              <w:tabs>
                <w:tab w:val="left" w:pos="2520"/>
              </w:tabs>
              <w:spacing w:line="276" w:lineRule="auto"/>
              <w:rPr>
                <w:rFonts w:cs="Arial"/>
              </w:rPr>
            </w:pPr>
            <w:r w:rsidRPr="00BA3EA3">
              <w:rPr>
                <w:rFonts w:cs="Arial"/>
              </w:rPr>
              <w:t xml:space="preserve">To provide high quality and comprehensive advice, </w:t>
            </w:r>
            <w:r w:rsidR="00465E03" w:rsidRPr="00BA3EA3">
              <w:rPr>
                <w:rFonts w:cs="Arial"/>
              </w:rPr>
              <w:t>information, practical</w:t>
            </w:r>
            <w:r w:rsidRPr="00BA3EA3">
              <w:rPr>
                <w:rFonts w:cs="Arial"/>
              </w:rPr>
              <w:t xml:space="preserve"> and advocacy support relating to </w:t>
            </w:r>
            <w:r w:rsidRPr="004E384D">
              <w:rPr>
                <w:rFonts w:cs="Arial"/>
              </w:rPr>
              <w:t>domestic and other forms of gender</w:t>
            </w:r>
            <w:r w:rsidR="00F90CE7">
              <w:rPr>
                <w:rFonts w:cs="Arial"/>
              </w:rPr>
              <w:t>-</w:t>
            </w:r>
            <w:r w:rsidRPr="00BA3EA3">
              <w:rPr>
                <w:rFonts w:cs="Arial"/>
              </w:rPr>
              <w:t xml:space="preserve">based violence against </w:t>
            </w:r>
            <w:r w:rsidR="00D033DC">
              <w:rPr>
                <w:rFonts w:cs="Arial"/>
              </w:rPr>
              <w:t>BME</w:t>
            </w:r>
            <w:r w:rsidRPr="00BA3EA3">
              <w:rPr>
                <w:rFonts w:cs="Arial"/>
              </w:rPr>
              <w:t xml:space="preserve"> women and children. </w:t>
            </w:r>
          </w:p>
          <w:p w14:paraId="64204811" w14:textId="77777777" w:rsidR="00465E03" w:rsidRDefault="00465E03" w:rsidP="00BA3EA3">
            <w:pPr>
              <w:tabs>
                <w:tab w:val="left" w:pos="2520"/>
              </w:tabs>
              <w:spacing w:line="276" w:lineRule="auto"/>
              <w:rPr>
                <w:rFonts w:cs="Arial"/>
              </w:rPr>
            </w:pPr>
          </w:p>
          <w:p w14:paraId="45799249" w14:textId="735D150B" w:rsidR="00BA3EA3" w:rsidRPr="00BA3EA3" w:rsidRDefault="00BA3EA3" w:rsidP="00BA3EA3">
            <w:pPr>
              <w:tabs>
                <w:tab w:val="left" w:pos="2520"/>
              </w:tabs>
              <w:spacing w:line="276" w:lineRule="auto"/>
              <w:rPr>
                <w:rFonts w:cs="Arial"/>
              </w:rPr>
            </w:pPr>
            <w:r w:rsidRPr="00BA3EA3">
              <w:rPr>
                <w:rFonts w:cs="Arial"/>
              </w:rPr>
              <w:t xml:space="preserve">To promote the participation and engagement of </w:t>
            </w:r>
            <w:r w:rsidR="00D033DC">
              <w:rPr>
                <w:rFonts w:cs="Arial"/>
              </w:rPr>
              <w:t>BME</w:t>
            </w:r>
            <w:r w:rsidRPr="00BA3EA3">
              <w:rPr>
                <w:rFonts w:cs="Arial"/>
              </w:rPr>
              <w:t xml:space="preserve"> women and children with SBS specialist holistic services. </w:t>
            </w:r>
          </w:p>
          <w:p w14:paraId="63EDD9C0" w14:textId="77777777" w:rsidR="00465E03" w:rsidRDefault="00465E03" w:rsidP="00BA3EA3">
            <w:pPr>
              <w:tabs>
                <w:tab w:val="left" w:pos="2520"/>
              </w:tabs>
              <w:spacing w:line="276" w:lineRule="auto"/>
              <w:rPr>
                <w:rFonts w:cs="Arial"/>
              </w:rPr>
            </w:pPr>
          </w:p>
          <w:p w14:paraId="36C795C8" w14:textId="77777777" w:rsidR="007E65D8" w:rsidRPr="007E65D8" w:rsidRDefault="00BA3EA3" w:rsidP="00BA3EA3">
            <w:pPr>
              <w:tabs>
                <w:tab w:val="left" w:pos="2520"/>
              </w:tabs>
              <w:spacing w:line="276" w:lineRule="auto"/>
              <w:rPr>
                <w:rFonts w:ascii="Arial-BoldMT" w:hAnsi="Arial-BoldMT"/>
                <w:b/>
                <w:bCs/>
                <w:sz w:val="24"/>
                <w:lang w:val="en-US"/>
              </w:rPr>
            </w:pPr>
            <w:r w:rsidRPr="00BA3EA3">
              <w:rPr>
                <w:rFonts w:cs="Arial"/>
              </w:rPr>
              <w:t>To assist with educational, developmental, policy and campaigning work arising from the advice and casework.</w:t>
            </w:r>
          </w:p>
        </w:tc>
      </w:tr>
    </w:tbl>
    <w:p w14:paraId="1CAC4461" w14:textId="787DEAFE" w:rsidR="007D7D1A" w:rsidRPr="007D7D1A" w:rsidRDefault="007D7D1A" w:rsidP="53BC5D1B">
      <w:pPr>
        <w:pStyle w:val="TinyText"/>
        <w:rPr>
          <w:sz w:val="22"/>
          <w:szCs w:val="22"/>
        </w:rPr>
      </w:pPr>
    </w:p>
    <w:p w14:paraId="17C7EF71" w14:textId="77777777" w:rsidR="007E65D8" w:rsidRDefault="007E65D8" w:rsidP="007E65D8">
      <w:pPr>
        <w:pStyle w:val="TinyText"/>
      </w:pPr>
    </w:p>
    <w:tbl>
      <w:tblPr>
        <w:tblW w:w="0" w:type="auto"/>
        <w:shd w:val="clear" w:color="auto" w:fill="00257B"/>
        <w:tblLook w:val="0000" w:firstRow="0" w:lastRow="0" w:firstColumn="0" w:lastColumn="0" w:noHBand="0" w:noVBand="0"/>
      </w:tblPr>
      <w:tblGrid>
        <w:gridCol w:w="11088"/>
      </w:tblGrid>
      <w:tr w:rsidR="007E65D8" w14:paraId="77639F6A" w14:textId="77777777" w:rsidTr="00D75AD3">
        <w:trPr>
          <w:trHeight w:val="491"/>
        </w:trPr>
        <w:tc>
          <w:tcPr>
            <w:tcW w:w="11088" w:type="dxa"/>
            <w:shd w:val="clear" w:color="auto" w:fill="9B1C23"/>
            <w:vAlign w:val="center"/>
          </w:tcPr>
          <w:p w14:paraId="6C399059" w14:textId="77777777" w:rsidR="007E65D8" w:rsidRPr="007E65D8" w:rsidRDefault="007E65D8" w:rsidP="00D75AD3">
            <w:pPr>
              <w:pStyle w:val="Heading4"/>
              <w:rPr>
                <w:color w:val="FFFFFF"/>
                <w:sz w:val="28"/>
                <w:szCs w:val="28"/>
                <w:u w:val="none"/>
              </w:rPr>
            </w:pPr>
            <w:r>
              <w:rPr>
                <w:color w:val="FFFFFF"/>
                <w:sz w:val="28"/>
                <w:szCs w:val="28"/>
                <w:u w:val="none"/>
              </w:rPr>
              <w:t>Responsible to</w:t>
            </w:r>
          </w:p>
        </w:tc>
      </w:tr>
    </w:tbl>
    <w:p w14:paraId="43E793BA" w14:textId="77777777" w:rsidR="007E65D8" w:rsidRDefault="007E65D8" w:rsidP="007E65D8">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7E65D8" w14:paraId="7AD6A0E1" w14:textId="77777777" w:rsidTr="00D75AD3">
        <w:trPr>
          <w:trHeight w:val="386"/>
        </w:trPr>
        <w:tc>
          <w:tcPr>
            <w:tcW w:w="11088" w:type="dxa"/>
            <w:vAlign w:val="center"/>
          </w:tcPr>
          <w:p w14:paraId="261B27E7" w14:textId="77777777" w:rsidR="007E65D8" w:rsidRPr="007E65D8" w:rsidRDefault="00BA3EA3" w:rsidP="007E65D8">
            <w:pPr>
              <w:keepNext/>
              <w:outlineLvl w:val="2"/>
              <w:rPr>
                <w:rFonts w:cs="Arial"/>
                <w:szCs w:val="22"/>
              </w:rPr>
            </w:pPr>
            <w:r w:rsidRPr="00BA3EA3">
              <w:rPr>
                <w:rFonts w:cs="Arial"/>
                <w:szCs w:val="22"/>
              </w:rPr>
              <w:t>Senior Managers and Director.</w:t>
            </w:r>
          </w:p>
        </w:tc>
      </w:tr>
    </w:tbl>
    <w:p w14:paraId="32613A01" w14:textId="62F268C1" w:rsidR="00DB2075" w:rsidRPr="007D7D1A" w:rsidRDefault="00DB2075" w:rsidP="53BC5D1B">
      <w:pPr>
        <w:pStyle w:val="TinyText"/>
        <w:rPr>
          <w:sz w:val="22"/>
          <w:szCs w:val="22"/>
        </w:rPr>
      </w:pPr>
    </w:p>
    <w:p w14:paraId="56FB0431" w14:textId="77777777" w:rsidR="00DB2075" w:rsidRDefault="00DB2075" w:rsidP="007E65D8">
      <w:pPr>
        <w:pStyle w:val="TinyText"/>
      </w:pPr>
    </w:p>
    <w:tbl>
      <w:tblPr>
        <w:tblW w:w="0" w:type="auto"/>
        <w:shd w:val="clear" w:color="auto" w:fill="00257B"/>
        <w:tblLook w:val="0000" w:firstRow="0" w:lastRow="0" w:firstColumn="0" w:lastColumn="0" w:noHBand="0" w:noVBand="0"/>
      </w:tblPr>
      <w:tblGrid>
        <w:gridCol w:w="11088"/>
      </w:tblGrid>
      <w:tr w:rsidR="007E65D8" w14:paraId="08C2E227" w14:textId="77777777" w:rsidTr="00D75AD3">
        <w:trPr>
          <w:trHeight w:val="491"/>
        </w:trPr>
        <w:tc>
          <w:tcPr>
            <w:tcW w:w="11088" w:type="dxa"/>
            <w:shd w:val="clear" w:color="auto" w:fill="9B1C23"/>
            <w:vAlign w:val="center"/>
          </w:tcPr>
          <w:p w14:paraId="76DC9EBE" w14:textId="77777777" w:rsidR="007E65D8" w:rsidRPr="007E65D8" w:rsidRDefault="00E0614F" w:rsidP="00E0614F">
            <w:pPr>
              <w:pStyle w:val="Heading4"/>
              <w:rPr>
                <w:color w:val="FFFFFF"/>
                <w:sz w:val="28"/>
                <w:szCs w:val="28"/>
                <w:u w:val="none"/>
              </w:rPr>
            </w:pPr>
            <w:r>
              <w:rPr>
                <w:color w:val="FFFFFF"/>
                <w:sz w:val="28"/>
                <w:szCs w:val="28"/>
                <w:u w:val="none"/>
              </w:rPr>
              <w:t>Hours of Work</w:t>
            </w:r>
          </w:p>
        </w:tc>
      </w:tr>
    </w:tbl>
    <w:p w14:paraId="376AA0D9" w14:textId="77777777" w:rsidR="007E65D8" w:rsidRDefault="007E65D8" w:rsidP="007E65D8">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7E65D8" w14:paraId="525BF36C" w14:textId="77777777" w:rsidTr="00D75AD3">
        <w:trPr>
          <w:trHeight w:val="386"/>
        </w:trPr>
        <w:tc>
          <w:tcPr>
            <w:tcW w:w="11088" w:type="dxa"/>
            <w:vAlign w:val="center"/>
          </w:tcPr>
          <w:p w14:paraId="10A984E5" w14:textId="2680F8E2" w:rsidR="007E65D8" w:rsidRPr="007E65D8" w:rsidRDefault="00BA3EA3" w:rsidP="00AB507A">
            <w:pPr>
              <w:tabs>
                <w:tab w:val="left" w:pos="2520"/>
              </w:tabs>
              <w:spacing w:line="276" w:lineRule="auto"/>
              <w:rPr>
                <w:rFonts w:ascii="Arial-BoldMT" w:hAnsi="Arial-BoldMT"/>
                <w:b/>
                <w:bCs/>
                <w:sz w:val="24"/>
                <w:lang w:val="en-US"/>
              </w:rPr>
            </w:pPr>
            <w:r w:rsidRPr="00BA3EA3">
              <w:rPr>
                <w:rFonts w:cs="Arial"/>
              </w:rPr>
              <w:t xml:space="preserve">The standard working week for this post is 35 hours per week, 9am to 5pm. Monday to Friday. </w:t>
            </w:r>
            <w:r w:rsidR="00754FDA" w:rsidRPr="00754FDA">
              <w:rPr>
                <w:rFonts w:cs="Arial"/>
              </w:rPr>
              <w:t>However, on occasions some flexibility may be required to deal with emergencies or to meet deadlines and in this regard some evening or weekend work may be required.</w:t>
            </w:r>
          </w:p>
        </w:tc>
      </w:tr>
    </w:tbl>
    <w:p w14:paraId="5E51C0BF" w14:textId="13FF6F39" w:rsidR="007E65D8" w:rsidRDefault="007E65D8" w:rsidP="53BC5D1B">
      <w:pPr>
        <w:pStyle w:val="TinyText"/>
        <w:rPr>
          <w:sz w:val="22"/>
          <w:szCs w:val="22"/>
        </w:rPr>
      </w:pPr>
    </w:p>
    <w:tbl>
      <w:tblPr>
        <w:tblW w:w="0" w:type="auto"/>
        <w:shd w:val="clear" w:color="auto" w:fill="00257B"/>
        <w:tblLook w:val="0000" w:firstRow="0" w:lastRow="0" w:firstColumn="0" w:lastColumn="0" w:noHBand="0" w:noVBand="0"/>
      </w:tblPr>
      <w:tblGrid>
        <w:gridCol w:w="11088"/>
      </w:tblGrid>
      <w:tr w:rsidR="007E65D8" w14:paraId="4A6273DD" w14:textId="77777777" w:rsidTr="00D75AD3">
        <w:trPr>
          <w:trHeight w:val="491"/>
        </w:trPr>
        <w:tc>
          <w:tcPr>
            <w:tcW w:w="11088" w:type="dxa"/>
            <w:shd w:val="clear" w:color="auto" w:fill="9B1C23"/>
            <w:vAlign w:val="center"/>
          </w:tcPr>
          <w:p w14:paraId="015C3B7A" w14:textId="77777777" w:rsidR="007E65D8" w:rsidRPr="007E65D8" w:rsidRDefault="00E0614F" w:rsidP="00D75AD3">
            <w:pPr>
              <w:pStyle w:val="Heading4"/>
              <w:rPr>
                <w:color w:val="FFFFFF"/>
                <w:sz w:val="28"/>
                <w:szCs w:val="28"/>
                <w:u w:val="none"/>
              </w:rPr>
            </w:pPr>
            <w:r>
              <w:rPr>
                <w:color w:val="FFFFFF"/>
                <w:sz w:val="28"/>
                <w:szCs w:val="28"/>
                <w:u w:val="none"/>
              </w:rPr>
              <w:t>Salary Scale</w:t>
            </w:r>
          </w:p>
        </w:tc>
      </w:tr>
    </w:tbl>
    <w:p w14:paraId="3E03B622" w14:textId="77777777" w:rsidR="007E65D8" w:rsidRDefault="007E65D8" w:rsidP="007E65D8">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7E65D8" w14:paraId="54766655" w14:textId="77777777" w:rsidTr="00D75AD3">
        <w:trPr>
          <w:trHeight w:val="386"/>
        </w:trPr>
        <w:tc>
          <w:tcPr>
            <w:tcW w:w="11088" w:type="dxa"/>
            <w:vAlign w:val="center"/>
          </w:tcPr>
          <w:p w14:paraId="2F6F1B48" w14:textId="3B3EEED0" w:rsidR="007E65D8" w:rsidRPr="007D783C" w:rsidRDefault="00BA3EA3" w:rsidP="000356FE">
            <w:pPr>
              <w:rPr>
                <w:rFonts w:cs="Arial"/>
              </w:rPr>
            </w:pPr>
            <w:r w:rsidRPr="00547EC0">
              <w:rPr>
                <w:rFonts w:cs="Arial"/>
              </w:rPr>
              <w:t xml:space="preserve">Salary </w:t>
            </w:r>
            <w:r w:rsidR="003B52D0" w:rsidRPr="00547EC0">
              <w:rPr>
                <w:rFonts w:cs="Arial"/>
              </w:rPr>
              <w:t>starting from</w:t>
            </w:r>
            <w:r w:rsidR="00547EC0" w:rsidRPr="00547EC0">
              <w:rPr>
                <w:rFonts w:cs="Arial"/>
              </w:rPr>
              <w:t xml:space="preserve"> </w:t>
            </w:r>
            <w:r w:rsidR="000356FE">
              <w:rPr>
                <w:rFonts w:cs="Arial"/>
              </w:rPr>
              <w:t>£19,634 to £</w:t>
            </w:r>
            <w:r w:rsidR="000356FE" w:rsidRPr="000356FE">
              <w:rPr>
                <w:rFonts w:cs="Arial"/>
              </w:rPr>
              <w:t>23</w:t>
            </w:r>
            <w:r w:rsidR="000356FE">
              <w:rPr>
                <w:rFonts w:cs="Arial"/>
              </w:rPr>
              <w:t>,</w:t>
            </w:r>
            <w:r w:rsidR="000356FE" w:rsidRPr="000356FE">
              <w:rPr>
                <w:rFonts w:cs="Arial"/>
              </w:rPr>
              <w:t>944</w:t>
            </w:r>
            <w:r w:rsidR="000356FE">
              <w:rPr>
                <w:rFonts w:cs="Arial"/>
              </w:rPr>
              <w:t xml:space="preserve"> </w:t>
            </w:r>
            <w:r w:rsidR="00547EC0" w:rsidRPr="00547EC0">
              <w:rPr>
                <w:rFonts w:cs="Arial"/>
              </w:rPr>
              <w:t>(incl.</w:t>
            </w:r>
            <w:r w:rsidR="00547EC0">
              <w:rPr>
                <w:rFonts w:cs="Arial"/>
              </w:rPr>
              <w:t xml:space="preserve"> </w:t>
            </w:r>
            <w:r w:rsidR="00547EC0" w:rsidRPr="00547EC0">
              <w:rPr>
                <w:rFonts w:cs="Arial"/>
              </w:rPr>
              <w:t xml:space="preserve">OLW) </w:t>
            </w:r>
            <w:r w:rsidR="003B52D0" w:rsidRPr="00547EC0">
              <w:rPr>
                <w:rFonts w:cs="Arial"/>
              </w:rPr>
              <w:t>per annum</w:t>
            </w:r>
            <w:r w:rsidRPr="00547EC0">
              <w:rPr>
                <w:rFonts w:cs="Arial"/>
              </w:rPr>
              <w:t>.</w:t>
            </w:r>
          </w:p>
        </w:tc>
      </w:tr>
    </w:tbl>
    <w:p w14:paraId="2AE97BFF" w14:textId="4FB948B1" w:rsidR="53BC5D1B" w:rsidRDefault="53BC5D1B" w:rsidP="53BC5D1B">
      <w:pPr>
        <w:pStyle w:val="TinyText"/>
        <w:rPr>
          <w:sz w:val="22"/>
          <w:szCs w:val="22"/>
        </w:rPr>
      </w:pPr>
    </w:p>
    <w:tbl>
      <w:tblPr>
        <w:tblW w:w="0" w:type="auto"/>
        <w:shd w:val="clear" w:color="auto" w:fill="00257B"/>
        <w:tblLook w:val="0000" w:firstRow="0" w:lastRow="0" w:firstColumn="0" w:lastColumn="0" w:noHBand="0" w:noVBand="0"/>
      </w:tblPr>
      <w:tblGrid>
        <w:gridCol w:w="11088"/>
      </w:tblGrid>
      <w:tr w:rsidR="007E65D8" w14:paraId="247E9C86" w14:textId="77777777" w:rsidTr="00D75AD3">
        <w:trPr>
          <w:trHeight w:val="491"/>
        </w:trPr>
        <w:tc>
          <w:tcPr>
            <w:tcW w:w="11088" w:type="dxa"/>
            <w:shd w:val="clear" w:color="auto" w:fill="9B1C23"/>
            <w:vAlign w:val="center"/>
          </w:tcPr>
          <w:p w14:paraId="1520C051" w14:textId="77777777" w:rsidR="007E65D8" w:rsidRPr="007E65D8" w:rsidRDefault="00E0614F" w:rsidP="00D75AD3">
            <w:pPr>
              <w:pStyle w:val="Heading4"/>
              <w:rPr>
                <w:color w:val="FFFFFF"/>
                <w:sz w:val="28"/>
                <w:szCs w:val="28"/>
                <w:u w:val="none"/>
              </w:rPr>
            </w:pPr>
            <w:r>
              <w:rPr>
                <w:color w:val="FFFFFF"/>
                <w:sz w:val="28"/>
                <w:szCs w:val="28"/>
                <w:u w:val="none"/>
              </w:rPr>
              <w:t>Commitment</w:t>
            </w:r>
          </w:p>
        </w:tc>
      </w:tr>
    </w:tbl>
    <w:p w14:paraId="284783E4" w14:textId="77777777" w:rsidR="007E65D8" w:rsidRDefault="007E65D8" w:rsidP="007E65D8">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7E65D8" w14:paraId="1E4B2552" w14:textId="77777777" w:rsidTr="00D75AD3">
        <w:trPr>
          <w:trHeight w:val="386"/>
        </w:trPr>
        <w:tc>
          <w:tcPr>
            <w:tcW w:w="11088" w:type="dxa"/>
            <w:vAlign w:val="center"/>
          </w:tcPr>
          <w:p w14:paraId="5A9B990B" w14:textId="4916CC98" w:rsidR="00E0614F" w:rsidRPr="007D783C" w:rsidRDefault="007D783C" w:rsidP="003B52D0">
            <w:pPr>
              <w:rPr>
                <w:rFonts w:cs="Arial"/>
              </w:rPr>
            </w:pPr>
            <w:r w:rsidRPr="007D783C">
              <w:rPr>
                <w:rFonts w:cs="Arial"/>
              </w:rPr>
              <w:t xml:space="preserve">The </w:t>
            </w:r>
            <w:r w:rsidR="003B52D0">
              <w:rPr>
                <w:rFonts w:cs="Arial"/>
              </w:rPr>
              <w:t xml:space="preserve">Trainee </w:t>
            </w:r>
            <w:r w:rsidRPr="007D783C">
              <w:rPr>
                <w:rFonts w:cs="Arial"/>
              </w:rPr>
              <w:t xml:space="preserve">must be committed to the aims and objectives of </w:t>
            </w:r>
            <w:r w:rsidR="00D033DC">
              <w:rPr>
                <w:rFonts w:cs="Arial"/>
              </w:rPr>
              <w:t>SBS</w:t>
            </w:r>
            <w:r w:rsidRPr="007D783C">
              <w:rPr>
                <w:rFonts w:cs="Arial"/>
              </w:rPr>
              <w:t xml:space="preserve"> and working in the voluntary women’s sector generally.</w:t>
            </w:r>
          </w:p>
        </w:tc>
      </w:tr>
    </w:tbl>
    <w:p w14:paraId="1FE2C064" w14:textId="77777777" w:rsidR="00B72C6C" w:rsidRPr="007D7D1A" w:rsidRDefault="00B72C6C" w:rsidP="00B72C6C">
      <w:pPr>
        <w:pStyle w:val="TinyText"/>
        <w:rPr>
          <w:sz w:val="22"/>
          <w:szCs w:val="22"/>
        </w:rPr>
      </w:pPr>
    </w:p>
    <w:tbl>
      <w:tblPr>
        <w:tblW w:w="0" w:type="auto"/>
        <w:shd w:val="clear" w:color="auto" w:fill="00257B"/>
        <w:tblLook w:val="0000" w:firstRow="0" w:lastRow="0" w:firstColumn="0" w:lastColumn="0" w:noHBand="0" w:noVBand="0"/>
      </w:tblPr>
      <w:tblGrid>
        <w:gridCol w:w="11088"/>
      </w:tblGrid>
      <w:tr w:rsidR="00B72C6C" w14:paraId="4380E68A" w14:textId="77777777" w:rsidTr="00D75AD3">
        <w:trPr>
          <w:trHeight w:val="491"/>
        </w:trPr>
        <w:tc>
          <w:tcPr>
            <w:tcW w:w="11088" w:type="dxa"/>
            <w:shd w:val="clear" w:color="auto" w:fill="9B1C23"/>
            <w:vAlign w:val="center"/>
          </w:tcPr>
          <w:p w14:paraId="58FB8096" w14:textId="77777777" w:rsidR="00B72C6C" w:rsidRPr="007E65D8" w:rsidRDefault="00C804F8" w:rsidP="00D75AD3">
            <w:pPr>
              <w:pStyle w:val="Heading4"/>
              <w:rPr>
                <w:color w:val="FFFFFF"/>
                <w:sz w:val="28"/>
                <w:szCs w:val="28"/>
                <w:u w:val="none"/>
              </w:rPr>
            </w:pPr>
            <w:r>
              <w:rPr>
                <w:color w:val="FFFFFF"/>
                <w:sz w:val="28"/>
                <w:szCs w:val="28"/>
                <w:u w:val="none"/>
              </w:rPr>
              <w:t>Duties and responsibilities</w:t>
            </w:r>
          </w:p>
        </w:tc>
      </w:tr>
    </w:tbl>
    <w:p w14:paraId="43191320" w14:textId="77777777" w:rsidR="00B72C6C" w:rsidRDefault="00B72C6C" w:rsidP="00B72C6C">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959"/>
        <w:gridCol w:w="10129"/>
      </w:tblGrid>
      <w:tr w:rsidR="00B72C6C" w14:paraId="09BC49C3" w14:textId="77777777" w:rsidTr="53BC5D1B">
        <w:trPr>
          <w:trHeight w:val="386"/>
        </w:trPr>
        <w:tc>
          <w:tcPr>
            <w:tcW w:w="959" w:type="dxa"/>
          </w:tcPr>
          <w:p w14:paraId="33FF880B" w14:textId="77777777" w:rsidR="00B72C6C" w:rsidRPr="00B72C6C" w:rsidRDefault="00F81165" w:rsidP="00B72C6C">
            <w:pPr>
              <w:tabs>
                <w:tab w:val="left" w:pos="2520"/>
              </w:tabs>
              <w:spacing w:line="276" w:lineRule="auto"/>
              <w:jc w:val="right"/>
              <w:rPr>
                <w:rFonts w:cs="Arial"/>
                <w:bCs/>
                <w:szCs w:val="22"/>
                <w:lang w:val="en-US"/>
              </w:rPr>
            </w:pPr>
            <w:r>
              <w:rPr>
                <w:rFonts w:cs="Arial"/>
                <w:bCs/>
                <w:szCs w:val="22"/>
                <w:lang w:val="en-US"/>
              </w:rPr>
              <w:t>1</w:t>
            </w:r>
          </w:p>
        </w:tc>
        <w:tc>
          <w:tcPr>
            <w:tcW w:w="10129" w:type="dxa"/>
          </w:tcPr>
          <w:p w14:paraId="6D12EA88" w14:textId="790170E8" w:rsidR="00B72C6C" w:rsidRPr="007E65D8" w:rsidRDefault="00BA3EA3" w:rsidP="00B72C6C">
            <w:pPr>
              <w:tabs>
                <w:tab w:val="left" w:pos="2520"/>
              </w:tabs>
              <w:spacing w:line="276" w:lineRule="auto"/>
              <w:rPr>
                <w:rFonts w:ascii="Arial-BoldMT" w:hAnsi="Arial-BoldMT"/>
                <w:b/>
                <w:bCs/>
                <w:sz w:val="24"/>
                <w:lang w:val="en-US"/>
              </w:rPr>
            </w:pPr>
            <w:r w:rsidRPr="00BA3EA3">
              <w:rPr>
                <w:rFonts w:cs="Arial"/>
              </w:rPr>
              <w:t xml:space="preserve">Provide information, advice, support (basic befriending and counselling) and advocacy work on </w:t>
            </w:r>
            <w:r w:rsidRPr="004E384D">
              <w:rPr>
                <w:rFonts w:cs="Arial"/>
              </w:rPr>
              <w:t>domestic violence and other forms of gender</w:t>
            </w:r>
            <w:r w:rsidR="00F90CE7">
              <w:rPr>
                <w:rFonts w:cs="Arial"/>
              </w:rPr>
              <w:t>-</w:t>
            </w:r>
            <w:r w:rsidRPr="004E384D">
              <w:rPr>
                <w:rFonts w:cs="Arial"/>
              </w:rPr>
              <w:t>based violence</w:t>
            </w:r>
            <w:r w:rsidRPr="00BA3EA3">
              <w:rPr>
                <w:rFonts w:cs="Arial"/>
              </w:rPr>
              <w:t>.</w:t>
            </w:r>
          </w:p>
        </w:tc>
      </w:tr>
      <w:tr w:rsidR="00B72C6C" w14:paraId="08F5CB7A" w14:textId="77777777" w:rsidTr="53BC5D1B">
        <w:trPr>
          <w:trHeight w:val="386"/>
        </w:trPr>
        <w:tc>
          <w:tcPr>
            <w:tcW w:w="959" w:type="dxa"/>
          </w:tcPr>
          <w:p w14:paraId="1766761D" w14:textId="77777777" w:rsidR="00B72C6C" w:rsidRPr="00B72C6C" w:rsidRDefault="00F81165" w:rsidP="00B72C6C">
            <w:pPr>
              <w:tabs>
                <w:tab w:val="left" w:pos="2520"/>
              </w:tabs>
              <w:spacing w:line="276" w:lineRule="auto"/>
              <w:jc w:val="right"/>
              <w:rPr>
                <w:rFonts w:cs="Arial"/>
                <w:bCs/>
                <w:szCs w:val="22"/>
                <w:lang w:val="en-US"/>
              </w:rPr>
            </w:pPr>
            <w:r>
              <w:rPr>
                <w:rFonts w:cs="Arial"/>
                <w:bCs/>
                <w:szCs w:val="22"/>
                <w:lang w:val="en-US"/>
              </w:rPr>
              <w:t>2</w:t>
            </w:r>
          </w:p>
        </w:tc>
        <w:tc>
          <w:tcPr>
            <w:tcW w:w="10129" w:type="dxa"/>
          </w:tcPr>
          <w:p w14:paraId="50CDF9D2" w14:textId="47555E9B" w:rsidR="00B72C6C" w:rsidRPr="00B72C6C" w:rsidRDefault="00BA3EA3" w:rsidP="00B72C6C">
            <w:pPr>
              <w:spacing w:line="276" w:lineRule="auto"/>
              <w:rPr>
                <w:rFonts w:cs="Arial"/>
                <w:szCs w:val="22"/>
              </w:rPr>
            </w:pPr>
            <w:r w:rsidRPr="00BA3EA3">
              <w:rPr>
                <w:rFonts w:cs="Arial"/>
                <w:szCs w:val="22"/>
              </w:rPr>
              <w:t xml:space="preserve">Provide information, advice and support in relation to issues arising out of </w:t>
            </w:r>
            <w:r w:rsidR="00176A01" w:rsidRPr="00176A01">
              <w:rPr>
                <w:rFonts w:cs="Arial"/>
                <w:szCs w:val="22"/>
              </w:rPr>
              <w:t>gender</w:t>
            </w:r>
            <w:r w:rsidR="00F90CE7">
              <w:rPr>
                <w:rFonts w:cs="Arial"/>
                <w:szCs w:val="22"/>
              </w:rPr>
              <w:t>-</w:t>
            </w:r>
            <w:r w:rsidR="00176A01" w:rsidRPr="00176A01">
              <w:rPr>
                <w:rFonts w:cs="Arial"/>
                <w:szCs w:val="22"/>
              </w:rPr>
              <w:t xml:space="preserve">based violence such as domestic violence, forced marriage, transnational marriage abandonment, rape and sexual abuse, </w:t>
            </w:r>
            <w:proofErr w:type="gramStart"/>
            <w:r w:rsidR="00176A01" w:rsidRPr="00176A01">
              <w:rPr>
                <w:rFonts w:cs="Arial"/>
                <w:szCs w:val="22"/>
              </w:rPr>
              <w:t>honour based</w:t>
            </w:r>
            <w:proofErr w:type="gramEnd"/>
            <w:r w:rsidR="00176A01" w:rsidRPr="00176A01">
              <w:rPr>
                <w:rFonts w:cs="Arial"/>
                <w:szCs w:val="22"/>
              </w:rPr>
              <w:t xml:space="preserve"> crimes and related issues such as immigration/asylum and no recourse to public funds, matrimonial and children, housing and homelessness, mental health and financial matters.  </w:t>
            </w:r>
          </w:p>
        </w:tc>
      </w:tr>
      <w:tr w:rsidR="00B72C6C" w14:paraId="72091301" w14:textId="77777777" w:rsidTr="53BC5D1B">
        <w:trPr>
          <w:trHeight w:val="386"/>
        </w:trPr>
        <w:tc>
          <w:tcPr>
            <w:tcW w:w="959" w:type="dxa"/>
          </w:tcPr>
          <w:p w14:paraId="588BC728" w14:textId="77777777" w:rsidR="00B72C6C" w:rsidRPr="00B72C6C" w:rsidRDefault="006876B6" w:rsidP="00B72C6C">
            <w:pPr>
              <w:tabs>
                <w:tab w:val="left" w:pos="2520"/>
              </w:tabs>
              <w:spacing w:line="276" w:lineRule="auto"/>
              <w:jc w:val="right"/>
              <w:rPr>
                <w:rFonts w:cs="Arial"/>
                <w:bCs/>
                <w:szCs w:val="22"/>
                <w:lang w:val="en-US"/>
              </w:rPr>
            </w:pPr>
            <w:r>
              <w:rPr>
                <w:rFonts w:cs="Arial"/>
                <w:bCs/>
                <w:szCs w:val="22"/>
                <w:lang w:val="en-US"/>
              </w:rPr>
              <w:t>3</w:t>
            </w:r>
          </w:p>
        </w:tc>
        <w:tc>
          <w:tcPr>
            <w:tcW w:w="10129" w:type="dxa"/>
          </w:tcPr>
          <w:p w14:paraId="05644072" w14:textId="77777777" w:rsidR="00B72C6C" w:rsidRPr="00B72C6C" w:rsidRDefault="00BA3EA3" w:rsidP="00B72C6C">
            <w:pPr>
              <w:pStyle w:val="ListParagraph"/>
              <w:spacing w:line="276" w:lineRule="auto"/>
              <w:ind w:left="0"/>
              <w:rPr>
                <w:rFonts w:ascii="Arial" w:hAnsi="Arial" w:cs="Arial"/>
                <w:sz w:val="22"/>
                <w:szCs w:val="22"/>
                <w:lang w:val="en-GB"/>
              </w:rPr>
            </w:pPr>
            <w:r w:rsidRPr="00BA3EA3">
              <w:rPr>
                <w:rFonts w:ascii="Arial" w:hAnsi="Arial" w:cs="Arial"/>
                <w:sz w:val="22"/>
                <w:szCs w:val="22"/>
                <w:lang w:val="en-GB"/>
              </w:rPr>
              <w:t xml:space="preserve">Work with legal experts to challenge decisions, </w:t>
            </w:r>
            <w:proofErr w:type="gramStart"/>
            <w:r w:rsidRPr="00BA3EA3">
              <w:rPr>
                <w:rFonts w:ascii="Arial" w:hAnsi="Arial" w:cs="Arial"/>
                <w:sz w:val="22"/>
                <w:szCs w:val="22"/>
                <w:lang w:val="en-GB"/>
              </w:rPr>
              <w:t>laws</w:t>
            </w:r>
            <w:proofErr w:type="gramEnd"/>
            <w:r w:rsidRPr="00BA3EA3">
              <w:rPr>
                <w:rFonts w:ascii="Arial" w:hAnsi="Arial" w:cs="Arial"/>
                <w:sz w:val="22"/>
                <w:szCs w:val="22"/>
                <w:lang w:val="en-GB"/>
              </w:rPr>
              <w:t xml:space="preserve"> and policies to further the aims and objectives of the organisation.</w:t>
            </w:r>
          </w:p>
        </w:tc>
      </w:tr>
      <w:tr w:rsidR="00B72C6C" w14:paraId="6079B34C" w14:textId="77777777" w:rsidTr="53BC5D1B">
        <w:trPr>
          <w:trHeight w:val="386"/>
        </w:trPr>
        <w:tc>
          <w:tcPr>
            <w:tcW w:w="959" w:type="dxa"/>
          </w:tcPr>
          <w:p w14:paraId="612AF30A" w14:textId="77777777" w:rsidR="00B72C6C" w:rsidRPr="00B72C6C" w:rsidRDefault="006876B6" w:rsidP="00B72C6C">
            <w:pPr>
              <w:tabs>
                <w:tab w:val="left" w:pos="2520"/>
              </w:tabs>
              <w:spacing w:line="276" w:lineRule="auto"/>
              <w:jc w:val="right"/>
              <w:rPr>
                <w:rFonts w:cs="Arial"/>
                <w:bCs/>
                <w:szCs w:val="22"/>
                <w:lang w:val="en-US"/>
              </w:rPr>
            </w:pPr>
            <w:r>
              <w:rPr>
                <w:rFonts w:cs="Arial"/>
                <w:bCs/>
                <w:szCs w:val="22"/>
                <w:lang w:val="en-US"/>
              </w:rPr>
              <w:t>4</w:t>
            </w:r>
          </w:p>
        </w:tc>
        <w:tc>
          <w:tcPr>
            <w:tcW w:w="10129" w:type="dxa"/>
          </w:tcPr>
          <w:p w14:paraId="47BAB334" w14:textId="77777777" w:rsidR="00B72C6C" w:rsidRPr="00B72C6C" w:rsidRDefault="00BA3EA3" w:rsidP="00B72C6C">
            <w:pPr>
              <w:spacing w:line="276" w:lineRule="auto"/>
              <w:rPr>
                <w:rFonts w:cs="Arial"/>
                <w:szCs w:val="22"/>
              </w:rPr>
            </w:pPr>
            <w:r w:rsidRPr="00BA3EA3">
              <w:rPr>
                <w:rFonts w:cs="Arial"/>
                <w:szCs w:val="22"/>
              </w:rPr>
              <w:t>Respond to a high volume of advice and casework in a demanding environment.</w:t>
            </w:r>
          </w:p>
        </w:tc>
      </w:tr>
      <w:tr w:rsidR="00B72C6C" w14:paraId="62F452BB" w14:textId="77777777" w:rsidTr="53BC5D1B">
        <w:trPr>
          <w:trHeight w:val="386"/>
        </w:trPr>
        <w:tc>
          <w:tcPr>
            <w:tcW w:w="959" w:type="dxa"/>
          </w:tcPr>
          <w:p w14:paraId="37E0498B" w14:textId="77777777" w:rsidR="00B72C6C" w:rsidRPr="00B72C6C" w:rsidRDefault="006876B6" w:rsidP="00B72C6C">
            <w:pPr>
              <w:tabs>
                <w:tab w:val="left" w:pos="2520"/>
              </w:tabs>
              <w:spacing w:line="276" w:lineRule="auto"/>
              <w:jc w:val="right"/>
              <w:rPr>
                <w:rFonts w:cs="Arial"/>
                <w:bCs/>
                <w:szCs w:val="22"/>
                <w:lang w:val="en-US"/>
              </w:rPr>
            </w:pPr>
            <w:r>
              <w:rPr>
                <w:rFonts w:cs="Arial"/>
                <w:bCs/>
                <w:szCs w:val="22"/>
                <w:lang w:val="en-US"/>
              </w:rPr>
              <w:t>5</w:t>
            </w:r>
          </w:p>
        </w:tc>
        <w:tc>
          <w:tcPr>
            <w:tcW w:w="10129" w:type="dxa"/>
          </w:tcPr>
          <w:p w14:paraId="327238A8" w14:textId="77777777" w:rsidR="00B72C6C" w:rsidRDefault="00BA3EA3" w:rsidP="00B72C6C">
            <w:pPr>
              <w:tabs>
                <w:tab w:val="left" w:pos="2520"/>
              </w:tabs>
              <w:spacing w:line="276" w:lineRule="auto"/>
              <w:rPr>
                <w:rFonts w:cs="Arial"/>
              </w:rPr>
            </w:pPr>
            <w:r w:rsidRPr="00BA3EA3">
              <w:rPr>
                <w:rFonts w:cs="Arial"/>
                <w:szCs w:val="22"/>
              </w:rPr>
              <w:t xml:space="preserve">Provide practical support such as accompanying women to appointments, courts hearings, collecting belongings and otherwise taking all necessary steps to ensure the general safety and </w:t>
            </w:r>
            <w:r w:rsidR="00465E03" w:rsidRPr="00BA3EA3">
              <w:rPr>
                <w:rFonts w:cs="Arial"/>
                <w:szCs w:val="22"/>
              </w:rPr>
              <w:t>wellbeing</w:t>
            </w:r>
            <w:r w:rsidRPr="00BA3EA3">
              <w:rPr>
                <w:rFonts w:cs="Arial"/>
                <w:szCs w:val="22"/>
              </w:rPr>
              <w:t xml:space="preserve"> of women and children.</w:t>
            </w:r>
          </w:p>
        </w:tc>
      </w:tr>
      <w:tr w:rsidR="00B72C6C" w14:paraId="3E938D1C" w14:textId="77777777" w:rsidTr="53BC5D1B">
        <w:trPr>
          <w:trHeight w:val="386"/>
        </w:trPr>
        <w:tc>
          <w:tcPr>
            <w:tcW w:w="959" w:type="dxa"/>
          </w:tcPr>
          <w:p w14:paraId="5216B7A2" w14:textId="77777777" w:rsidR="00B72C6C" w:rsidRPr="00B72C6C" w:rsidRDefault="006876B6" w:rsidP="00B72C6C">
            <w:pPr>
              <w:tabs>
                <w:tab w:val="left" w:pos="2520"/>
              </w:tabs>
              <w:spacing w:line="276" w:lineRule="auto"/>
              <w:jc w:val="right"/>
              <w:rPr>
                <w:rFonts w:cs="Arial"/>
                <w:bCs/>
                <w:szCs w:val="22"/>
                <w:lang w:val="en-US"/>
              </w:rPr>
            </w:pPr>
            <w:r>
              <w:rPr>
                <w:rFonts w:cs="Arial"/>
                <w:bCs/>
                <w:szCs w:val="22"/>
                <w:lang w:val="en-US"/>
              </w:rPr>
              <w:t>6</w:t>
            </w:r>
          </w:p>
        </w:tc>
        <w:tc>
          <w:tcPr>
            <w:tcW w:w="10129" w:type="dxa"/>
          </w:tcPr>
          <w:p w14:paraId="4C8FAAAD" w14:textId="77777777" w:rsidR="00B72C6C" w:rsidRPr="00F81165" w:rsidRDefault="00BA3EA3" w:rsidP="00F81165">
            <w:pPr>
              <w:spacing w:line="276" w:lineRule="auto"/>
              <w:rPr>
                <w:rFonts w:cs="Arial"/>
                <w:szCs w:val="22"/>
              </w:rPr>
            </w:pPr>
            <w:r w:rsidRPr="00BA3EA3">
              <w:rPr>
                <w:rFonts w:cs="Arial"/>
                <w:szCs w:val="22"/>
              </w:rPr>
              <w:t>Liaise with relevant professionals and statutory agencies in the course of conducting casework.</w:t>
            </w:r>
          </w:p>
        </w:tc>
      </w:tr>
      <w:tr w:rsidR="00676240" w14:paraId="7D7EE2FF" w14:textId="77777777" w:rsidTr="53BC5D1B">
        <w:trPr>
          <w:trHeight w:val="386"/>
        </w:trPr>
        <w:tc>
          <w:tcPr>
            <w:tcW w:w="959" w:type="dxa"/>
          </w:tcPr>
          <w:p w14:paraId="3D9931FB" w14:textId="77777777" w:rsidR="00676240" w:rsidRDefault="006876B6" w:rsidP="00B72C6C">
            <w:pPr>
              <w:tabs>
                <w:tab w:val="left" w:pos="2520"/>
              </w:tabs>
              <w:spacing w:line="276" w:lineRule="auto"/>
              <w:jc w:val="right"/>
              <w:rPr>
                <w:rFonts w:cs="Arial"/>
                <w:bCs/>
                <w:szCs w:val="22"/>
                <w:lang w:val="en-US"/>
              </w:rPr>
            </w:pPr>
            <w:r>
              <w:rPr>
                <w:rFonts w:cs="Arial"/>
                <w:bCs/>
                <w:szCs w:val="22"/>
                <w:lang w:val="en-US"/>
              </w:rPr>
              <w:t>7</w:t>
            </w:r>
          </w:p>
        </w:tc>
        <w:tc>
          <w:tcPr>
            <w:tcW w:w="10129" w:type="dxa"/>
          </w:tcPr>
          <w:p w14:paraId="391F369C" w14:textId="77777777" w:rsidR="00676240" w:rsidRPr="00BA3EA3" w:rsidRDefault="00676240" w:rsidP="00F81165">
            <w:pPr>
              <w:spacing w:line="276" w:lineRule="auto"/>
              <w:rPr>
                <w:rFonts w:cs="Arial"/>
                <w:szCs w:val="22"/>
              </w:rPr>
            </w:pPr>
            <w:r w:rsidRPr="00F2183B">
              <w:rPr>
                <w:rFonts w:cs="Arial"/>
                <w:szCs w:val="22"/>
              </w:rPr>
              <w:t>Approach casework in an analytical and thorough way when dealing with cases in order to meet the high standards required by SBS and to achieve the best outcomes for the users.</w:t>
            </w:r>
          </w:p>
        </w:tc>
      </w:tr>
      <w:tr w:rsidR="00676240" w14:paraId="48886A4A" w14:textId="77777777" w:rsidTr="53BC5D1B">
        <w:trPr>
          <w:trHeight w:val="386"/>
        </w:trPr>
        <w:tc>
          <w:tcPr>
            <w:tcW w:w="959" w:type="dxa"/>
          </w:tcPr>
          <w:p w14:paraId="07D75929" w14:textId="77777777" w:rsidR="00676240" w:rsidRDefault="006876B6" w:rsidP="00B72C6C">
            <w:pPr>
              <w:tabs>
                <w:tab w:val="left" w:pos="2520"/>
              </w:tabs>
              <w:spacing w:line="276" w:lineRule="auto"/>
              <w:jc w:val="right"/>
              <w:rPr>
                <w:rFonts w:cs="Arial"/>
                <w:bCs/>
                <w:szCs w:val="22"/>
                <w:lang w:val="en-US"/>
              </w:rPr>
            </w:pPr>
            <w:r>
              <w:rPr>
                <w:rFonts w:cs="Arial"/>
                <w:bCs/>
                <w:szCs w:val="22"/>
                <w:lang w:val="en-US"/>
              </w:rPr>
              <w:t>8</w:t>
            </w:r>
          </w:p>
        </w:tc>
        <w:tc>
          <w:tcPr>
            <w:tcW w:w="10129" w:type="dxa"/>
          </w:tcPr>
          <w:p w14:paraId="6B842B92" w14:textId="77777777" w:rsidR="00676240" w:rsidRPr="00BA3EA3" w:rsidRDefault="00676240" w:rsidP="00F81165">
            <w:pPr>
              <w:spacing w:line="276" w:lineRule="auto"/>
              <w:rPr>
                <w:rFonts w:cs="Arial"/>
                <w:szCs w:val="22"/>
              </w:rPr>
            </w:pPr>
            <w:r w:rsidRPr="00676240">
              <w:rPr>
                <w:rFonts w:cs="Arial"/>
                <w:szCs w:val="22"/>
              </w:rPr>
              <w:t>Challenging decisions and actions of police, social care, CPS, safeguarding boards and other related agencies at a senior level to ensure effective and appropriate advocacy of clients accessing the Advice Service.</w:t>
            </w:r>
          </w:p>
        </w:tc>
      </w:tr>
      <w:tr w:rsidR="00B72C6C" w14:paraId="1657352F" w14:textId="77777777" w:rsidTr="53BC5D1B">
        <w:trPr>
          <w:trHeight w:val="386"/>
        </w:trPr>
        <w:tc>
          <w:tcPr>
            <w:tcW w:w="959" w:type="dxa"/>
          </w:tcPr>
          <w:p w14:paraId="3462623D" w14:textId="77777777" w:rsidR="00B72C6C" w:rsidRPr="00B72C6C" w:rsidRDefault="006876B6" w:rsidP="00B72C6C">
            <w:pPr>
              <w:tabs>
                <w:tab w:val="left" w:pos="2520"/>
              </w:tabs>
              <w:spacing w:line="276" w:lineRule="auto"/>
              <w:jc w:val="right"/>
              <w:rPr>
                <w:rFonts w:cs="Arial"/>
                <w:bCs/>
                <w:szCs w:val="22"/>
                <w:lang w:val="en-US"/>
              </w:rPr>
            </w:pPr>
            <w:r>
              <w:rPr>
                <w:rFonts w:cs="Arial"/>
                <w:bCs/>
                <w:szCs w:val="22"/>
                <w:lang w:val="en-US"/>
              </w:rPr>
              <w:t>9</w:t>
            </w:r>
          </w:p>
        </w:tc>
        <w:tc>
          <w:tcPr>
            <w:tcW w:w="10129" w:type="dxa"/>
          </w:tcPr>
          <w:p w14:paraId="3D5F9155" w14:textId="77777777" w:rsidR="00B72C6C" w:rsidRPr="00F81165" w:rsidRDefault="00BA3EA3" w:rsidP="00764483">
            <w:pPr>
              <w:spacing w:line="276" w:lineRule="auto"/>
              <w:rPr>
                <w:rFonts w:cs="Arial"/>
                <w:szCs w:val="22"/>
              </w:rPr>
            </w:pPr>
            <w:r w:rsidRPr="00BA3EA3">
              <w:rPr>
                <w:rFonts w:cs="Arial"/>
                <w:szCs w:val="22"/>
              </w:rPr>
              <w:t>Undertake risk assessments and participate in local Multi-Agency Risk Assessment Conferences (MARACs).</w:t>
            </w:r>
          </w:p>
        </w:tc>
      </w:tr>
      <w:tr w:rsidR="00B72C6C" w14:paraId="639C86DB" w14:textId="77777777" w:rsidTr="53BC5D1B">
        <w:trPr>
          <w:trHeight w:val="386"/>
        </w:trPr>
        <w:tc>
          <w:tcPr>
            <w:tcW w:w="959" w:type="dxa"/>
          </w:tcPr>
          <w:p w14:paraId="2AA0149B" w14:textId="77777777" w:rsidR="00B72C6C" w:rsidRPr="00B72C6C" w:rsidRDefault="006876B6" w:rsidP="00B72C6C">
            <w:pPr>
              <w:tabs>
                <w:tab w:val="left" w:pos="2520"/>
              </w:tabs>
              <w:spacing w:line="276" w:lineRule="auto"/>
              <w:jc w:val="right"/>
              <w:rPr>
                <w:rFonts w:cs="Arial"/>
                <w:bCs/>
                <w:szCs w:val="22"/>
                <w:lang w:val="en-US"/>
              </w:rPr>
            </w:pPr>
            <w:r>
              <w:rPr>
                <w:rFonts w:cs="Arial"/>
                <w:bCs/>
                <w:szCs w:val="22"/>
                <w:lang w:val="en-US"/>
              </w:rPr>
              <w:t>10</w:t>
            </w:r>
          </w:p>
        </w:tc>
        <w:tc>
          <w:tcPr>
            <w:tcW w:w="10129" w:type="dxa"/>
          </w:tcPr>
          <w:p w14:paraId="5A43518D" w14:textId="77777777" w:rsidR="00B72C6C" w:rsidRPr="00F81165" w:rsidRDefault="00BA3EA3" w:rsidP="00F81165">
            <w:pPr>
              <w:spacing w:line="276" w:lineRule="auto"/>
              <w:rPr>
                <w:rFonts w:cs="Arial"/>
                <w:szCs w:val="22"/>
              </w:rPr>
            </w:pPr>
            <w:r w:rsidRPr="00BA3EA3">
              <w:rPr>
                <w:rFonts w:cs="Arial"/>
                <w:szCs w:val="22"/>
              </w:rPr>
              <w:t>Provide reports, support letters, help to collect evidence and statements, as well as undertake some basic legal representation where necessary and with supervision.</w:t>
            </w:r>
          </w:p>
        </w:tc>
      </w:tr>
      <w:tr w:rsidR="00B72C6C" w14:paraId="4A3C8740" w14:textId="77777777" w:rsidTr="53BC5D1B">
        <w:trPr>
          <w:trHeight w:val="386"/>
        </w:trPr>
        <w:tc>
          <w:tcPr>
            <w:tcW w:w="959" w:type="dxa"/>
          </w:tcPr>
          <w:p w14:paraId="06EE6A56" w14:textId="77777777" w:rsidR="00B72C6C" w:rsidRPr="00B72C6C" w:rsidRDefault="006876B6" w:rsidP="00B72C6C">
            <w:pPr>
              <w:tabs>
                <w:tab w:val="left" w:pos="2520"/>
              </w:tabs>
              <w:spacing w:line="276" w:lineRule="auto"/>
              <w:jc w:val="right"/>
              <w:rPr>
                <w:rFonts w:cs="Arial"/>
                <w:bCs/>
                <w:szCs w:val="22"/>
                <w:lang w:val="en-US"/>
              </w:rPr>
            </w:pPr>
            <w:r>
              <w:rPr>
                <w:rFonts w:cs="Arial"/>
                <w:bCs/>
                <w:szCs w:val="22"/>
                <w:lang w:val="en-US"/>
              </w:rPr>
              <w:t>11</w:t>
            </w:r>
          </w:p>
        </w:tc>
        <w:tc>
          <w:tcPr>
            <w:tcW w:w="10129" w:type="dxa"/>
          </w:tcPr>
          <w:p w14:paraId="03721281" w14:textId="77777777" w:rsidR="00B72C6C" w:rsidRPr="00F81165" w:rsidRDefault="00BA3EA3" w:rsidP="00F81165">
            <w:pPr>
              <w:spacing w:line="276" w:lineRule="auto"/>
              <w:rPr>
                <w:rFonts w:cs="Arial"/>
                <w:szCs w:val="22"/>
              </w:rPr>
            </w:pPr>
            <w:r w:rsidRPr="00BA3EA3">
              <w:rPr>
                <w:rFonts w:cs="Arial"/>
                <w:szCs w:val="22"/>
              </w:rPr>
              <w:t>Assist women to access support under various destitution schemes, including the SBS No Recourse Fund.</w:t>
            </w:r>
          </w:p>
        </w:tc>
      </w:tr>
      <w:tr w:rsidR="00B72C6C" w14:paraId="6546B14A" w14:textId="77777777" w:rsidTr="53BC5D1B">
        <w:trPr>
          <w:trHeight w:val="386"/>
        </w:trPr>
        <w:tc>
          <w:tcPr>
            <w:tcW w:w="959" w:type="dxa"/>
          </w:tcPr>
          <w:p w14:paraId="0F1D786C" w14:textId="77777777" w:rsidR="00B72C6C" w:rsidRPr="00B72C6C" w:rsidRDefault="006876B6" w:rsidP="00B72C6C">
            <w:pPr>
              <w:tabs>
                <w:tab w:val="left" w:pos="2520"/>
              </w:tabs>
              <w:spacing w:line="276" w:lineRule="auto"/>
              <w:jc w:val="right"/>
              <w:rPr>
                <w:rFonts w:cs="Arial"/>
                <w:bCs/>
                <w:szCs w:val="22"/>
                <w:lang w:val="en-US"/>
              </w:rPr>
            </w:pPr>
            <w:r>
              <w:rPr>
                <w:rFonts w:cs="Arial"/>
                <w:bCs/>
                <w:szCs w:val="22"/>
                <w:lang w:val="en-US"/>
              </w:rPr>
              <w:t>12</w:t>
            </w:r>
          </w:p>
        </w:tc>
        <w:tc>
          <w:tcPr>
            <w:tcW w:w="10129" w:type="dxa"/>
          </w:tcPr>
          <w:p w14:paraId="78A1765C" w14:textId="77777777" w:rsidR="00B72C6C" w:rsidRPr="00F81165" w:rsidRDefault="53BC5D1B" w:rsidP="53BC5D1B">
            <w:pPr>
              <w:rPr>
                <w:rFonts w:cs="Arial"/>
              </w:rPr>
            </w:pPr>
            <w:r w:rsidRPr="53BC5D1B">
              <w:rPr>
                <w:rFonts w:cs="Arial"/>
              </w:rPr>
              <w:t>Follow SBS policies and procedures and maintain case files and other records to quality assurance standards.</w:t>
            </w:r>
          </w:p>
        </w:tc>
      </w:tr>
      <w:tr w:rsidR="00B72C6C" w14:paraId="55D7EBE2" w14:textId="77777777" w:rsidTr="53BC5D1B">
        <w:trPr>
          <w:trHeight w:val="386"/>
        </w:trPr>
        <w:tc>
          <w:tcPr>
            <w:tcW w:w="959" w:type="dxa"/>
          </w:tcPr>
          <w:p w14:paraId="640C461D" w14:textId="77777777" w:rsidR="00B72C6C" w:rsidRPr="00B72C6C" w:rsidRDefault="006876B6" w:rsidP="00B72C6C">
            <w:pPr>
              <w:tabs>
                <w:tab w:val="left" w:pos="2520"/>
              </w:tabs>
              <w:spacing w:line="276" w:lineRule="auto"/>
              <w:jc w:val="right"/>
              <w:rPr>
                <w:rFonts w:cs="Arial"/>
                <w:bCs/>
                <w:szCs w:val="22"/>
                <w:lang w:val="en-US"/>
              </w:rPr>
            </w:pPr>
            <w:r>
              <w:rPr>
                <w:rFonts w:cs="Arial"/>
                <w:bCs/>
                <w:szCs w:val="22"/>
                <w:lang w:val="en-US"/>
              </w:rPr>
              <w:t>13</w:t>
            </w:r>
          </w:p>
        </w:tc>
        <w:tc>
          <w:tcPr>
            <w:tcW w:w="10129" w:type="dxa"/>
          </w:tcPr>
          <w:p w14:paraId="45EAA565" w14:textId="77777777" w:rsidR="00B72C6C" w:rsidRDefault="00BA3EA3" w:rsidP="00B72C6C">
            <w:pPr>
              <w:tabs>
                <w:tab w:val="left" w:pos="2520"/>
              </w:tabs>
              <w:spacing w:line="276" w:lineRule="auto"/>
              <w:rPr>
                <w:rFonts w:cs="Arial"/>
              </w:rPr>
            </w:pPr>
            <w:r w:rsidRPr="00BA3EA3">
              <w:rPr>
                <w:rFonts w:cs="Arial"/>
                <w:szCs w:val="22"/>
              </w:rPr>
              <w:t>Maintain up to date knowledge on issues relevant to the position by undertaking training and helping to maintain directories and publications.</w:t>
            </w:r>
          </w:p>
        </w:tc>
      </w:tr>
      <w:tr w:rsidR="00B72C6C" w14:paraId="13803ACC" w14:textId="77777777" w:rsidTr="53BC5D1B">
        <w:trPr>
          <w:trHeight w:val="386"/>
        </w:trPr>
        <w:tc>
          <w:tcPr>
            <w:tcW w:w="959" w:type="dxa"/>
          </w:tcPr>
          <w:p w14:paraId="57810EEC" w14:textId="77777777" w:rsidR="00B72C6C" w:rsidRPr="00B72C6C" w:rsidRDefault="006876B6" w:rsidP="00B72C6C">
            <w:pPr>
              <w:tabs>
                <w:tab w:val="left" w:pos="2520"/>
              </w:tabs>
              <w:spacing w:line="276" w:lineRule="auto"/>
              <w:jc w:val="right"/>
              <w:rPr>
                <w:rFonts w:cs="Arial"/>
                <w:bCs/>
                <w:szCs w:val="22"/>
                <w:lang w:val="en-US"/>
              </w:rPr>
            </w:pPr>
            <w:r>
              <w:rPr>
                <w:rFonts w:cs="Arial"/>
                <w:bCs/>
                <w:szCs w:val="22"/>
                <w:lang w:val="en-US"/>
              </w:rPr>
              <w:t>14</w:t>
            </w:r>
          </w:p>
        </w:tc>
        <w:tc>
          <w:tcPr>
            <w:tcW w:w="10129" w:type="dxa"/>
          </w:tcPr>
          <w:p w14:paraId="0D265B10" w14:textId="77777777" w:rsidR="00B72C6C" w:rsidRPr="00F81165" w:rsidRDefault="00BA3EA3" w:rsidP="0072277D">
            <w:pPr>
              <w:rPr>
                <w:rFonts w:cs="Arial"/>
                <w:szCs w:val="22"/>
              </w:rPr>
            </w:pPr>
            <w:r w:rsidRPr="00BA3EA3">
              <w:rPr>
                <w:rFonts w:cs="Arial"/>
                <w:szCs w:val="22"/>
              </w:rPr>
              <w:t>Provide regular verbal and written reports to Senior Managers, the Director and Management Committee for funding and policy work.</w:t>
            </w:r>
          </w:p>
        </w:tc>
      </w:tr>
      <w:tr w:rsidR="00B72C6C" w14:paraId="32C73721" w14:textId="77777777" w:rsidTr="53BC5D1B">
        <w:trPr>
          <w:trHeight w:val="386"/>
        </w:trPr>
        <w:tc>
          <w:tcPr>
            <w:tcW w:w="959" w:type="dxa"/>
          </w:tcPr>
          <w:p w14:paraId="395C709D" w14:textId="77777777" w:rsidR="00B72C6C" w:rsidRPr="00B72C6C" w:rsidRDefault="006876B6" w:rsidP="00B72C6C">
            <w:pPr>
              <w:tabs>
                <w:tab w:val="left" w:pos="2520"/>
              </w:tabs>
              <w:spacing w:line="276" w:lineRule="auto"/>
              <w:jc w:val="right"/>
              <w:rPr>
                <w:rFonts w:cs="Arial"/>
                <w:bCs/>
                <w:szCs w:val="22"/>
                <w:lang w:val="en-US"/>
              </w:rPr>
            </w:pPr>
            <w:r>
              <w:rPr>
                <w:rFonts w:cs="Arial"/>
                <w:bCs/>
                <w:szCs w:val="22"/>
                <w:lang w:val="en-US"/>
              </w:rPr>
              <w:t>15</w:t>
            </w:r>
          </w:p>
        </w:tc>
        <w:tc>
          <w:tcPr>
            <w:tcW w:w="10129" w:type="dxa"/>
          </w:tcPr>
          <w:p w14:paraId="2A58FBF9" w14:textId="311B308F" w:rsidR="00B72C6C" w:rsidRPr="00F81165" w:rsidRDefault="00F90CE7" w:rsidP="0072277D">
            <w:pPr>
              <w:rPr>
                <w:rFonts w:cs="Arial"/>
                <w:szCs w:val="22"/>
              </w:rPr>
            </w:pPr>
            <w:r>
              <w:rPr>
                <w:rFonts w:cs="Arial"/>
                <w:szCs w:val="22"/>
              </w:rPr>
              <w:t>U</w:t>
            </w:r>
            <w:r w:rsidR="00BA3EA3" w:rsidRPr="00BA3EA3">
              <w:rPr>
                <w:rFonts w:cs="Arial"/>
                <w:szCs w:val="22"/>
              </w:rPr>
              <w:t>ndertake campaigning and policy work arising from advice and casework.</w:t>
            </w:r>
          </w:p>
        </w:tc>
      </w:tr>
      <w:tr w:rsidR="00F81165" w14:paraId="5B8A7D9F" w14:textId="77777777" w:rsidTr="53BC5D1B">
        <w:trPr>
          <w:trHeight w:val="386"/>
        </w:trPr>
        <w:tc>
          <w:tcPr>
            <w:tcW w:w="959" w:type="dxa"/>
          </w:tcPr>
          <w:p w14:paraId="1F9AC542" w14:textId="77777777" w:rsidR="00F81165" w:rsidRPr="00B72C6C" w:rsidRDefault="006876B6" w:rsidP="00B72C6C">
            <w:pPr>
              <w:tabs>
                <w:tab w:val="left" w:pos="2520"/>
              </w:tabs>
              <w:spacing w:line="276" w:lineRule="auto"/>
              <w:jc w:val="right"/>
              <w:rPr>
                <w:rFonts w:cs="Arial"/>
                <w:bCs/>
                <w:szCs w:val="22"/>
                <w:lang w:val="en-US"/>
              </w:rPr>
            </w:pPr>
            <w:r>
              <w:rPr>
                <w:rFonts w:cs="Arial"/>
                <w:bCs/>
                <w:szCs w:val="22"/>
                <w:lang w:val="en-US"/>
              </w:rPr>
              <w:t>16</w:t>
            </w:r>
          </w:p>
        </w:tc>
        <w:tc>
          <w:tcPr>
            <w:tcW w:w="10129" w:type="dxa"/>
          </w:tcPr>
          <w:p w14:paraId="0F8E2768" w14:textId="77777777" w:rsidR="00F81165" w:rsidRPr="00B72C6C" w:rsidRDefault="00BA3EA3" w:rsidP="0072277D">
            <w:pPr>
              <w:rPr>
                <w:rFonts w:cs="Arial"/>
                <w:szCs w:val="22"/>
              </w:rPr>
            </w:pPr>
            <w:r w:rsidRPr="00BA3EA3">
              <w:rPr>
                <w:rFonts w:cs="Arial"/>
                <w:szCs w:val="22"/>
              </w:rPr>
              <w:t xml:space="preserve">Contribute to SBS record keeping and provide information for monitoring, evaluation, policy, </w:t>
            </w:r>
            <w:proofErr w:type="gramStart"/>
            <w:r w:rsidRPr="00BA3EA3">
              <w:rPr>
                <w:rFonts w:cs="Arial"/>
                <w:szCs w:val="22"/>
              </w:rPr>
              <w:t>research</w:t>
            </w:r>
            <w:proofErr w:type="gramEnd"/>
            <w:r w:rsidRPr="00BA3EA3">
              <w:rPr>
                <w:rFonts w:cs="Arial"/>
                <w:szCs w:val="22"/>
              </w:rPr>
              <w:t xml:space="preserve"> and training purposes.</w:t>
            </w:r>
          </w:p>
        </w:tc>
      </w:tr>
      <w:tr w:rsidR="00F81165" w14:paraId="515E3A62" w14:textId="77777777" w:rsidTr="53BC5D1B">
        <w:trPr>
          <w:trHeight w:val="386"/>
        </w:trPr>
        <w:tc>
          <w:tcPr>
            <w:tcW w:w="959" w:type="dxa"/>
          </w:tcPr>
          <w:p w14:paraId="6B02297B" w14:textId="77777777" w:rsidR="00F81165" w:rsidRPr="00B72C6C" w:rsidRDefault="006876B6" w:rsidP="00B72C6C">
            <w:pPr>
              <w:tabs>
                <w:tab w:val="left" w:pos="2520"/>
              </w:tabs>
              <w:spacing w:line="276" w:lineRule="auto"/>
              <w:jc w:val="right"/>
              <w:rPr>
                <w:rFonts w:cs="Arial"/>
                <w:bCs/>
                <w:szCs w:val="22"/>
                <w:lang w:val="en-US"/>
              </w:rPr>
            </w:pPr>
            <w:r>
              <w:rPr>
                <w:rFonts w:cs="Arial"/>
                <w:bCs/>
                <w:szCs w:val="22"/>
                <w:lang w:val="en-US"/>
              </w:rPr>
              <w:t>17</w:t>
            </w:r>
          </w:p>
        </w:tc>
        <w:tc>
          <w:tcPr>
            <w:tcW w:w="10129" w:type="dxa"/>
          </w:tcPr>
          <w:p w14:paraId="4CFE4307" w14:textId="77777777" w:rsidR="00F81165" w:rsidRPr="00B72C6C" w:rsidRDefault="00BA3EA3" w:rsidP="0072277D">
            <w:pPr>
              <w:spacing w:line="276" w:lineRule="auto"/>
              <w:rPr>
                <w:rFonts w:cs="Arial"/>
                <w:szCs w:val="22"/>
              </w:rPr>
            </w:pPr>
            <w:r w:rsidRPr="00BA3EA3">
              <w:rPr>
                <w:rFonts w:cs="Arial"/>
                <w:szCs w:val="22"/>
              </w:rPr>
              <w:t>Ensure women are referred to and encourage engagement with SBS holistic services.</w:t>
            </w:r>
          </w:p>
        </w:tc>
      </w:tr>
      <w:tr w:rsidR="00F81165" w14:paraId="38D27668" w14:textId="77777777" w:rsidTr="53BC5D1B">
        <w:trPr>
          <w:trHeight w:val="386"/>
        </w:trPr>
        <w:tc>
          <w:tcPr>
            <w:tcW w:w="959" w:type="dxa"/>
          </w:tcPr>
          <w:p w14:paraId="26F2AF73" w14:textId="77777777" w:rsidR="00F81165" w:rsidRPr="00B72C6C" w:rsidRDefault="006876B6" w:rsidP="00B72C6C">
            <w:pPr>
              <w:tabs>
                <w:tab w:val="left" w:pos="2520"/>
              </w:tabs>
              <w:spacing w:line="276" w:lineRule="auto"/>
              <w:jc w:val="right"/>
              <w:rPr>
                <w:rFonts w:cs="Arial"/>
                <w:bCs/>
                <w:szCs w:val="22"/>
                <w:lang w:val="en-US"/>
              </w:rPr>
            </w:pPr>
            <w:r>
              <w:rPr>
                <w:rFonts w:cs="Arial"/>
                <w:bCs/>
                <w:szCs w:val="22"/>
                <w:lang w:val="en-US"/>
              </w:rPr>
              <w:lastRenderedPageBreak/>
              <w:t>18</w:t>
            </w:r>
          </w:p>
        </w:tc>
        <w:tc>
          <w:tcPr>
            <w:tcW w:w="10129" w:type="dxa"/>
          </w:tcPr>
          <w:p w14:paraId="47418D31" w14:textId="2DFCC820" w:rsidR="00F81165" w:rsidRPr="00B72C6C" w:rsidRDefault="00BA3EA3" w:rsidP="0072277D">
            <w:pPr>
              <w:rPr>
                <w:rFonts w:cs="Arial"/>
                <w:szCs w:val="22"/>
              </w:rPr>
            </w:pPr>
            <w:r w:rsidRPr="00BA3EA3">
              <w:rPr>
                <w:rFonts w:cs="Arial"/>
                <w:szCs w:val="22"/>
              </w:rPr>
              <w:t>Undertake any additional duties which will contribute to the smooth running of the SBS centre, services</w:t>
            </w:r>
            <w:r w:rsidR="00821740">
              <w:rPr>
                <w:rFonts w:cs="Arial"/>
                <w:szCs w:val="22"/>
              </w:rPr>
              <w:t xml:space="preserve">, </w:t>
            </w:r>
            <w:proofErr w:type="gramStart"/>
            <w:r w:rsidRPr="00BA3EA3">
              <w:rPr>
                <w:rFonts w:cs="Arial"/>
                <w:szCs w:val="22"/>
              </w:rPr>
              <w:t>projects</w:t>
            </w:r>
            <w:proofErr w:type="gramEnd"/>
            <w:r w:rsidR="00821740">
              <w:rPr>
                <w:rFonts w:cs="Arial"/>
                <w:szCs w:val="22"/>
              </w:rPr>
              <w:t xml:space="preserve"> and campaigns</w:t>
            </w:r>
            <w:r w:rsidRPr="00BA3EA3">
              <w:rPr>
                <w:rFonts w:cs="Arial"/>
                <w:szCs w:val="22"/>
              </w:rPr>
              <w:t xml:space="preserve">.  </w:t>
            </w:r>
          </w:p>
        </w:tc>
      </w:tr>
    </w:tbl>
    <w:p w14:paraId="7D1532F1" w14:textId="77777777" w:rsidR="00B72C6C" w:rsidRDefault="00B72C6C" w:rsidP="00B72C6C">
      <w:pPr>
        <w:pStyle w:val="TinyText"/>
        <w:rPr>
          <w:sz w:val="22"/>
          <w:szCs w:val="22"/>
        </w:rPr>
      </w:pPr>
    </w:p>
    <w:p w14:paraId="31504C7A" w14:textId="77777777" w:rsidR="00E00501" w:rsidRDefault="00E00501" w:rsidP="00B72C6C">
      <w:pPr>
        <w:pStyle w:val="TinyText"/>
        <w:rPr>
          <w:sz w:val="22"/>
          <w:szCs w:val="22"/>
        </w:rPr>
      </w:pPr>
    </w:p>
    <w:p w14:paraId="7092A0C9" w14:textId="77777777" w:rsidR="00215390" w:rsidRDefault="00215390" w:rsidP="00215390">
      <w:pPr>
        <w:pStyle w:val="TinyText"/>
      </w:pPr>
    </w:p>
    <w:tbl>
      <w:tblPr>
        <w:tblW w:w="0" w:type="auto"/>
        <w:shd w:val="clear" w:color="auto" w:fill="00257B"/>
        <w:tblLook w:val="0000" w:firstRow="0" w:lastRow="0" w:firstColumn="0" w:lastColumn="0" w:noHBand="0" w:noVBand="0"/>
      </w:tblPr>
      <w:tblGrid>
        <w:gridCol w:w="11088"/>
      </w:tblGrid>
      <w:tr w:rsidR="00215390" w14:paraId="6134FB13" w14:textId="77777777" w:rsidTr="00D75AD3">
        <w:trPr>
          <w:trHeight w:val="491"/>
        </w:trPr>
        <w:tc>
          <w:tcPr>
            <w:tcW w:w="11088" w:type="dxa"/>
            <w:shd w:val="clear" w:color="auto" w:fill="9B1C23"/>
            <w:vAlign w:val="center"/>
          </w:tcPr>
          <w:p w14:paraId="442F2F43" w14:textId="77777777" w:rsidR="00215390" w:rsidRPr="007E65D8" w:rsidRDefault="00A63A71" w:rsidP="00D75AD3">
            <w:pPr>
              <w:pStyle w:val="Heading4"/>
              <w:rPr>
                <w:color w:val="FFFFFF"/>
                <w:sz w:val="28"/>
                <w:szCs w:val="28"/>
                <w:u w:val="none"/>
              </w:rPr>
            </w:pPr>
            <w:r>
              <w:rPr>
                <w:color w:val="FFFFFF"/>
                <w:sz w:val="28"/>
                <w:szCs w:val="28"/>
                <w:u w:val="none"/>
              </w:rPr>
              <w:t>General</w:t>
            </w:r>
            <w:r w:rsidR="00F341F6" w:rsidRPr="00F341F6">
              <w:rPr>
                <w:color w:val="FFFFFF"/>
                <w:sz w:val="28"/>
                <w:szCs w:val="28"/>
                <w:u w:val="none"/>
              </w:rPr>
              <w:t xml:space="preserve"> </w:t>
            </w:r>
            <w:r w:rsidR="00215390" w:rsidRPr="00215390">
              <w:rPr>
                <w:color w:val="FFFFFF"/>
                <w:sz w:val="28"/>
                <w:szCs w:val="28"/>
                <w:u w:val="none"/>
              </w:rPr>
              <w:t>Duties and Responsibilities</w:t>
            </w:r>
          </w:p>
        </w:tc>
      </w:tr>
    </w:tbl>
    <w:p w14:paraId="4890EAA8" w14:textId="77777777" w:rsidR="00215390" w:rsidRDefault="00215390" w:rsidP="00215390">
      <w:pPr>
        <w:pStyle w:val="TinyText"/>
      </w:pPr>
    </w:p>
    <w:p w14:paraId="7A87184D" w14:textId="7B22A607" w:rsidR="00A63A71" w:rsidRPr="00A63A71" w:rsidRDefault="00A63A71" w:rsidP="00215390">
      <w:pPr>
        <w:pStyle w:val="TinyText"/>
        <w:rPr>
          <w:sz w:val="22"/>
          <w:szCs w:val="22"/>
        </w:rPr>
      </w:pPr>
      <w:r w:rsidRPr="00A63A71">
        <w:rPr>
          <w:sz w:val="22"/>
          <w:szCs w:val="22"/>
        </w:rPr>
        <w:t xml:space="preserve">The </w:t>
      </w:r>
      <w:r w:rsidR="00F90CE7">
        <w:rPr>
          <w:sz w:val="22"/>
          <w:szCs w:val="22"/>
        </w:rPr>
        <w:t>T</w:t>
      </w:r>
      <w:r w:rsidR="00B717FC">
        <w:rPr>
          <w:sz w:val="22"/>
          <w:szCs w:val="22"/>
        </w:rPr>
        <w:t xml:space="preserve">rainee </w:t>
      </w:r>
      <w:r w:rsidRPr="00A63A71">
        <w:rPr>
          <w:sz w:val="22"/>
          <w:szCs w:val="22"/>
        </w:rPr>
        <w:t>will be expected to be self-servicing and carry out their own administratio</w:t>
      </w:r>
      <w:r w:rsidR="008E5EDA">
        <w:rPr>
          <w:sz w:val="22"/>
          <w:szCs w:val="22"/>
        </w:rPr>
        <w:t xml:space="preserve">n, but the following duties </w:t>
      </w:r>
      <w:r w:rsidR="008E5EDA" w:rsidRPr="008E5EDA">
        <w:rPr>
          <w:sz w:val="24"/>
        </w:rPr>
        <w:t xml:space="preserve">will </w:t>
      </w:r>
      <w:r w:rsidR="008E5EDA" w:rsidRPr="008E5EDA">
        <w:rPr>
          <w:sz w:val="22"/>
          <w:szCs w:val="22"/>
        </w:rPr>
        <w:t>be undertaken with supervision and where necess</w:t>
      </w:r>
      <w:r w:rsidR="008E5EDA">
        <w:rPr>
          <w:sz w:val="22"/>
          <w:szCs w:val="22"/>
        </w:rPr>
        <w:t>ary with other members of staff:</w:t>
      </w:r>
    </w:p>
    <w:p w14:paraId="2BBC4A0B" w14:textId="77777777" w:rsidR="00A63A71" w:rsidRDefault="00A63A71" w:rsidP="00215390">
      <w:pPr>
        <w:pStyle w:val="TinyText"/>
      </w:pPr>
    </w:p>
    <w:p w14:paraId="71715C70" w14:textId="77777777" w:rsidR="00A63A71" w:rsidRDefault="00A63A71" w:rsidP="00215390">
      <w:pPr>
        <w:pStyle w:val="TinyText"/>
      </w:pPr>
    </w:p>
    <w:p w14:paraId="24F429BA" w14:textId="77777777" w:rsidR="00A63A71" w:rsidRDefault="00A63A71" w:rsidP="00215390">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959"/>
        <w:gridCol w:w="10129"/>
      </w:tblGrid>
      <w:tr w:rsidR="00215390" w14:paraId="115289A0" w14:textId="77777777" w:rsidTr="53BC5D1B">
        <w:trPr>
          <w:trHeight w:val="386"/>
        </w:trPr>
        <w:tc>
          <w:tcPr>
            <w:tcW w:w="959" w:type="dxa"/>
          </w:tcPr>
          <w:p w14:paraId="45F193EB" w14:textId="77777777" w:rsidR="00215390" w:rsidRDefault="00215390" w:rsidP="00D75AD3">
            <w:pPr>
              <w:tabs>
                <w:tab w:val="left" w:pos="2520"/>
              </w:tabs>
              <w:spacing w:line="276" w:lineRule="auto"/>
              <w:jc w:val="right"/>
              <w:rPr>
                <w:rFonts w:cs="Arial"/>
                <w:bCs/>
                <w:szCs w:val="22"/>
                <w:lang w:val="en-US"/>
              </w:rPr>
            </w:pPr>
            <w:r>
              <w:rPr>
                <w:rFonts w:cs="Arial"/>
                <w:bCs/>
                <w:szCs w:val="22"/>
                <w:lang w:val="en-US"/>
              </w:rPr>
              <w:t>1</w:t>
            </w:r>
          </w:p>
        </w:tc>
        <w:tc>
          <w:tcPr>
            <w:tcW w:w="10129" w:type="dxa"/>
          </w:tcPr>
          <w:p w14:paraId="5FC485EC" w14:textId="77777777" w:rsidR="00215390" w:rsidRPr="00F341F6" w:rsidRDefault="00E9374A" w:rsidP="00F341F6">
            <w:pPr>
              <w:tabs>
                <w:tab w:val="left" w:pos="2520"/>
              </w:tabs>
              <w:spacing w:line="276" w:lineRule="auto"/>
              <w:rPr>
                <w:rFonts w:cs="Arial"/>
                <w:szCs w:val="22"/>
              </w:rPr>
            </w:pPr>
            <w:r w:rsidRPr="00E9374A">
              <w:rPr>
                <w:rFonts w:cs="Arial"/>
                <w:szCs w:val="22"/>
              </w:rPr>
              <w:t>Assist in maintaining high standards in all aspects of the organisation’s work; this includes complying with and promoting issues of confidentiality, equal opportunities and other policies and procedures of the organisation.</w:t>
            </w:r>
          </w:p>
        </w:tc>
      </w:tr>
      <w:tr w:rsidR="00215390" w14:paraId="4AD2214F" w14:textId="77777777" w:rsidTr="53BC5D1B">
        <w:trPr>
          <w:trHeight w:val="386"/>
        </w:trPr>
        <w:tc>
          <w:tcPr>
            <w:tcW w:w="959" w:type="dxa"/>
          </w:tcPr>
          <w:p w14:paraId="26767F44" w14:textId="77777777" w:rsidR="00215390" w:rsidRPr="00B72C6C" w:rsidRDefault="00215390" w:rsidP="00D75AD3">
            <w:pPr>
              <w:tabs>
                <w:tab w:val="left" w:pos="2520"/>
              </w:tabs>
              <w:spacing w:line="276" w:lineRule="auto"/>
              <w:jc w:val="right"/>
              <w:rPr>
                <w:rFonts w:cs="Arial"/>
                <w:bCs/>
                <w:szCs w:val="22"/>
                <w:lang w:val="en-US"/>
              </w:rPr>
            </w:pPr>
            <w:r>
              <w:rPr>
                <w:rFonts w:cs="Arial"/>
                <w:bCs/>
                <w:szCs w:val="22"/>
                <w:lang w:val="en-US"/>
              </w:rPr>
              <w:t>2</w:t>
            </w:r>
          </w:p>
        </w:tc>
        <w:tc>
          <w:tcPr>
            <w:tcW w:w="10129" w:type="dxa"/>
          </w:tcPr>
          <w:p w14:paraId="2AFD19C3" w14:textId="7B4850B4" w:rsidR="00215390" w:rsidRPr="00B72C6C" w:rsidRDefault="00F90CE7" w:rsidP="00D75AD3">
            <w:pPr>
              <w:spacing w:line="276" w:lineRule="auto"/>
              <w:rPr>
                <w:rFonts w:cs="Arial"/>
                <w:szCs w:val="22"/>
              </w:rPr>
            </w:pPr>
            <w:r>
              <w:rPr>
                <w:rFonts w:cs="Arial"/>
                <w:szCs w:val="22"/>
              </w:rPr>
              <w:t>A</w:t>
            </w:r>
            <w:r w:rsidR="00E9374A" w:rsidRPr="00E9374A">
              <w:rPr>
                <w:rFonts w:cs="Arial"/>
                <w:szCs w:val="22"/>
              </w:rPr>
              <w:t xml:space="preserve">ctively contribute to the organisation’s cohesion, encouraging cross-team working and </w:t>
            </w:r>
            <w:proofErr w:type="gramStart"/>
            <w:r w:rsidR="00E9374A" w:rsidRPr="00E9374A">
              <w:rPr>
                <w:rFonts w:cs="Arial"/>
                <w:szCs w:val="22"/>
              </w:rPr>
              <w:t>problem solving</w:t>
            </w:r>
            <w:proofErr w:type="gramEnd"/>
            <w:r w:rsidR="00E9374A" w:rsidRPr="00E9374A">
              <w:rPr>
                <w:rFonts w:cs="Arial"/>
                <w:szCs w:val="22"/>
              </w:rPr>
              <w:t xml:space="preserve"> approaches.</w:t>
            </w:r>
          </w:p>
        </w:tc>
      </w:tr>
      <w:tr w:rsidR="00215390" w14:paraId="3F5B50C4" w14:textId="77777777" w:rsidTr="53BC5D1B">
        <w:trPr>
          <w:trHeight w:val="386"/>
        </w:trPr>
        <w:tc>
          <w:tcPr>
            <w:tcW w:w="959" w:type="dxa"/>
          </w:tcPr>
          <w:p w14:paraId="7A54BADF" w14:textId="77777777" w:rsidR="00215390" w:rsidRPr="00B72C6C" w:rsidRDefault="00215390" w:rsidP="00D75AD3">
            <w:pPr>
              <w:tabs>
                <w:tab w:val="left" w:pos="2520"/>
              </w:tabs>
              <w:spacing w:line="276" w:lineRule="auto"/>
              <w:jc w:val="right"/>
              <w:rPr>
                <w:rFonts w:cs="Arial"/>
                <w:bCs/>
                <w:szCs w:val="22"/>
                <w:lang w:val="en-US"/>
              </w:rPr>
            </w:pPr>
            <w:r>
              <w:rPr>
                <w:rFonts w:cs="Arial"/>
                <w:bCs/>
                <w:szCs w:val="22"/>
                <w:lang w:val="en-US"/>
              </w:rPr>
              <w:t>3</w:t>
            </w:r>
          </w:p>
        </w:tc>
        <w:tc>
          <w:tcPr>
            <w:tcW w:w="10129" w:type="dxa"/>
          </w:tcPr>
          <w:p w14:paraId="1F9201C9" w14:textId="77777777" w:rsidR="00215390" w:rsidRPr="00B72C6C" w:rsidRDefault="00E9374A" w:rsidP="00F341F6">
            <w:pPr>
              <w:rPr>
                <w:rFonts w:cs="Arial"/>
                <w:szCs w:val="22"/>
              </w:rPr>
            </w:pPr>
            <w:r w:rsidRPr="00E9374A">
              <w:rPr>
                <w:rFonts w:cs="Arial"/>
                <w:szCs w:val="22"/>
              </w:rPr>
              <w:t>Contribute to the smooth running of the SBS centre and its services.</w:t>
            </w:r>
          </w:p>
        </w:tc>
      </w:tr>
      <w:tr w:rsidR="00215390" w14:paraId="22187B1C" w14:textId="77777777" w:rsidTr="53BC5D1B">
        <w:trPr>
          <w:trHeight w:val="386"/>
        </w:trPr>
        <w:tc>
          <w:tcPr>
            <w:tcW w:w="959" w:type="dxa"/>
          </w:tcPr>
          <w:p w14:paraId="2D363364" w14:textId="77777777" w:rsidR="00215390" w:rsidRPr="00B72C6C" w:rsidRDefault="00215390" w:rsidP="00D75AD3">
            <w:pPr>
              <w:tabs>
                <w:tab w:val="left" w:pos="2520"/>
              </w:tabs>
              <w:spacing w:line="276" w:lineRule="auto"/>
              <w:jc w:val="right"/>
              <w:rPr>
                <w:rFonts w:cs="Arial"/>
                <w:bCs/>
                <w:szCs w:val="22"/>
                <w:lang w:val="en-US"/>
              </w:rPr>
            </w:pPr>
            <w:r>
              <w:rPr>
                <w:rFonts w:cs="Arial"/>
                <w:bCs/>
                <w:szCs w:val="22"/>
                <w:lang w:val="en-US"/>
              </w:rPr>
              <w:t>4</w:t>
            </w:r>
          </w:p>
        </w:tc>
        <w:tc>
          <w:tcPr>
            <w:tcW w:w="10129" w:type="dxa"/>
          </w:tcPr>
          <w:p w14:paraId="135E420C" w14:textId="77777777" w:rsidR="00215390" w:rsidRPr="00B72C6C" w:rsidRDefault="00E9374A" w:rsidP="00F341F6">
            <w:pPr>
              <w:rPr>
                <w:rFonts w:cs="Arial"/>
                <w:szCs w:val="22"/>
              </w:rPr>
            </w:pPr>
            <w:r w:rsidRPr="00E9374A">
              <w:rPr>
                <w:rFonts w:cs="Arial"/>
                <w:szCs w:val="22"/>
              </w:rPr>
              <w:t xml:space="preserve">Assist </w:t>
            </w:r>
            <w:r w:rsidR="00B315BE">
              <w:rPr>
                <w:rFonts w:cs="Arial"/>
                <w:szCs w:val="22"/>
              </w:rPr>
              <w:t>in development, research, policy</w:t>
            </w:r>
            <w:r w:rsidRPr="00E9374A">
              <w:rPr>
                <w:rFonts w:cs="Arial"/>
                <w:szCs w:val="22"/>
              </w:rPr>
              <w:t xml:space="preserve">, </w:t>
            </w:r>
            <w:proofErr w:type="gramStart"/>
            <w:r w:rsidRPr="00E9374A">
              <w:rPr>
                <w:rFonts w:cs="Arial"/>
                <w:szCs w:val="22"/>
              </w:rPr>
              <w:t>campaigning</w:t>
            </w:r>
            <w:proofErr w:type="gramEnd"/>
            <w:r w:rsidRPr="00E9374A">
              <w:rPr>
                <w:rFonts w:cs="Arial"/>
                <w:szCs w:val="22"/>
              </w:rPr>
              <w:t xml:space="preserve"> and media work where required.</w:t>
            </w:r>
          </w:p>
        </w:tc>
      </w:tr>
      <w:tr w:rsidR="00215390" w14:paraId="4B4A203A" w14:textId="77777777" w:rsidTr="53BC5D1B">
        <w:trPr>
          <w:trHeight w:val="386"/>
        </w:trPr>
        <w:tc>
          <w:tcPr>
            <w:tcW w:w="959" w:type="dxa"/>
          </w:tcPr>
          <w:p w14:paraId="2037B638" w14:textId="77777777" w:rsidR="00215390" w:rsidRPr="00B72C6C" w:rsidRDefault="00215390" w:rsidP="00D75AD3">
            <w:pPr>
              <w:tabs>
                <w:tab w:val="left" w:pos="2520"/>
              </w:tabs>
              <w:spacing w:line="276" w:lineRule="auto"/>
              <w:jc w:val="right"/>
              <w:rPr>
                <w:rFonts w:cs="Arial"/>
                <w:bCs/>
                <w:szCs w:val="22"/>
                <w:lang w:val="en-US"/>
              </w:rPr>
            </w:pPr>
            <w:r>
              <w:rPr>
                <w:rFonts w:cs="Arial"/>
                <w:bCs/>
                <w:szCs w:val="22"/>
                <w:lang w:val="en-US"/>
              </w:rPr>
              <w:t>5</w:t>
            </w:r>
          </w:p>
        </w:tc>
        <w:tc>
          <w:tcPr>
            <w:tcW w:w="10129" w:type="dxa"/>
          </w:tcPr>
          <w:p w14:paraId="14563C0B" w14:textId="0893425B" w:rsidR="00215390" w:rsidRPr="00B72C6C" w:rsidRDefault="00E9374A" w:rsidP="00B315BE">
            <w:pPr>
              <w:rPr>
                <w:rFonts w:cs="Arial"/>
                <w:szCs w:val="22"/>
              </w:rPr>
            </w:pPr>
            <w:r w:rsidRPr="00E9374A">
              <w:rPr>
                <w:rFonts w:cs="Arial"/>
                <w:szCs w:val="22"/>
              </w:rPr>
              <w:t>Assist with reception</w:t>
            </w:r>
            <w:r w:rsidR="00B315BE">
              <w:rPr>
                <w:rFonts w:cs="Arial"/>
                <w:szCs w:val="22"/>
              </w:rPr>
              <w:t xml:space="preserve"> </w:t>
            </w:r>
            <w:r w:rsidRPr="00E9374A">
              <w:rPr>
                <w:rFonts w:cs="Arial"/>
                <w:szCs w:val="22"/>
              </w:rPr>
              <w:t>a</w:t>
            </w:r>
            <w:r w:rsidR="00B315BE">
              <w:rPr>
                <w:rFonts w:cs="Arial"/>
                <w:szCs w:val="22"/>
              </w:rPr>
              <w:t>nd office administration duties when required</w:t>
            </w:r>
            <w:r w:rsidR="00F90CE7">
              <w:rPr>
                <w:rFonts w:cs="Arial"/>
                <w:szCs w:val="22"/>
              </w:rPr>
              <w:t>.</w:t>
            </w:r>
          </w:p>
        </w:tc>
      </w:tr>
      <w:tr w:rsidR="00215390" w14:paraId="63C390D8" w14:textId="77777777" w:rsidTr="53BC5D1B">
        <w:trPr>
          <w:trHeight w:val="386"/>
        </w:trPr>
        <w:tc>
          <w:tcPr>
            <w:tcW w:w="959" w:type="dxa"/>
          </w:tcPr>
          <w:p w14:paraId="75C32DAE" w14:textId="77777777" w:rsidR="00215390" w:rsidRPr="00B72C6C" w:rsidRDefault="00215390" w:rsidP="00D75AD3">
            <w:pPr>
              <w:tabs>
                <w:tab w:val="left" w:pos="2520"/>
              </w:tabs>
              <w:spacing w:line="276" w:lineRule="auto"/>
              <w:jc w:val="right"/>
              <w:rPr>
                <w:rFonts w:cs="Arial"/>
                <w:bCs/>
                <w:szCs w:val="22"/>
                <w:lang w:val="en-US"/>
              </w:rPr>
            </w:pPr>
            <w:r>
              <w:rPr>
                <w:rFonts w:cs="Arial"/>
                <w:bCs/>
                <w:szCs w:val="22"/>
                <w:lang w:val="en-US"/>
              </w:rPr>
              <w:t>6</w:t>
            </w:r>
          </w:p>
        </w:tc>
        <w:tc>
          <w:tcPr>
            <w:tcW w:w="10129" w:type="dxa"/>
          </w:tcPr>
          <w:p w14:paraId="5BBC5988" w14:textId="77777777" w:rsidR="00215390" w:rsidRPr="00B72C6C" w:rsidRDefault="00E9374A" w:rsidP="00F341F6">
            <w:pPr>
              <w:rPr>
                <w:rFonts w:cs="Arial"/>
                <w:szCs w:val="22"/>
              </w:rPr>
            </w:pPr>
            <w:r w:rsidRPr="00E9374A">
              <w:rPr>
                <w:rFonts w:cs="Arial"/>
                <w:szCs w:val="22"/>
              </w:rPr>
              <w:t>Assist with maintaining the premises to comply with health and safety requirements. Provide information and assist in funding applications and monitoring reports on the work of the organisation.</w:t>
            </w:r>
          </w:p>
        </w:tc>
      </w:tr>
      <w:tr w:rsidR="00215390" w14:paraId="03FFC675" w14:textId="77777777" w:rsidTr="53BC5D1B">
        <w:trPr>
          <w:trHeight w:val="386"/>
        </w:trPr>
        <w:tc>
          <w:tcPr>
            <w:tcW w:w="959" w:type="dxa"/>
          </w:tcPr>
          <w:p w14:paraId="60989186" w14:textId="77777777" w:rsidR="00215390" w:rsidRPr="00B72C6C" w:rsidRDefault="00215390" w:rsidP="00D75AD3">
            <w:pPr>
              <w:tabs>
                <w:tab w:val="left" w:pos="2520"/>
              </w:tabs>
              <w:spacing w:line="276" w:lineRule="auto"/>
              <w:jc w:val="right"/>
              <w:rPr>
                <w:rFonts w:cs="Arial"/>
                <w:bCs/>
                <w:szCs w:val="22"/>
                <w:lang w:val="en-US"/>
              </w:rPr>
            </w:pPr>
            <w:r>
              <w:rPr>
                <w:rFonts w:cs="Arial"/>
                <w:bCs/>
                <w:szCs w:val="22"/>
                <w:lang w:val="en-US"/>
              </w:rPr>
              <w:t>7</w:t>
            </w:r>
          </w:p>
        </w:tc>
        <w:tc>
          <w:tcPr>
            <w:tcW w:w="10129" w:type="dxa"/>
          </w:tcPr>
          <w:p w14:paraId="5813A076" w14:textId="77777777" w:rsidR="00215390" w:rsidRPr="00215390" w:rsidRDefault="00A63A71" w:rsidP="00F341F6">
            <w:pPr>
              <w:rPr>
                <w:rFonts w:cs="Arial"/>
                <w:szCs w:val="22"/>
              </w:rPr>
            </w:pPr>
            <w:r w:rsidRPr="00A63A71">
              <w:rPr>
                <w:rFonts w:cs="Arial"/>
                <w:szCs w:val="22"/>
              </w:rPr>
              <w:t>Assist in the maintenance of finances and accounting systems.</w:t>
            </w:r>
          </w:p>
        </w:tc>
      </w:tr>
      <w:tr w:rsidR="00215390" w14:paraId="4C804FA2" w14:textId="77777777" w:rsidTr="53BC5D1B">
        <w:trPr>
          <w:trHeight w:val="386"/>
        </w:trPr>
        <w:tc>
          <w:tcPr>
            <w:tcW w:w="959" w:type="dxa"/>
          </w:tcPr>
          <w:p w14:paraId="066D2616" w14:textId="77777777" w:rsidR="00215390" w:rsidRPr="00B72C6C" w:rsidRDefault="00215390" w:rsidP="00D75AD3">
            <w:pPr>
              <w:tabs>
                <w:tab w:val="left" w:pos="2520"/>
              </w:tabs>
              <w:spacing w:line="276" w:lineRule="auto"/>
              <w:jc w:val="right"/>
              <w:rPr>
                <w:rFonts w:cs="Arial"/>
                <w:bCs/>
                <w:szCs w:val="22"/>
                <w:lang w:val="en-US"/>
              </w:rPr>
            </w:pPr>
            <w:r>
              <w:rPr>
                <w:rFonts w:cs="Arial"/>
                <w:bCs/>
                <w:szCs w:val="22"/>
                <w:lang w:val="en-US"/>
              </w:rPr>
              <w:t>8</w:t>
            </w:r>
          </w:p>
        </w:tc>
        <w:tc>
          <w:tcPr>
            <w:tcW w:w="10129" w:type="dxa"/>
          </w:tcPr>
          <w:p w14:paraId="245ADA95" w14:textId="204CF477" w:rsidR="00215390" w:rsidRPr="00F81165" w:rsidRDefault="00F90CE7" w:rsidP="007646B7">
            <w:pPr>
              <w:rPr>
                <w:rFonts w:cs="Arial"/>
                <w:szCs w:val="22"/>
              </w:rPr>
            </w:pPr>
            <w:r w:rsidRPr="00A63A71">
              <w:rPr>
                <w:rFonts w:cs="Arial"/>
                <w:szCs w:val="22"/>
              </w:rPr>
              <w:t>Provid</w:t>
            </w:r>
            <w:r>
              <w:rPr>
                <w:rFonts w:cs="Arial"/>
                <w:szCs w:val="22"/>
              </w:rPr>
              <w:t>e</w:t>
            </w:r>
            <w:r w:rsidRPr="00A63A71">
              <w:rPr>
                <w:rFonts w:cs="Arial"/>
                <w:szCs w:val="22"/>
              </w:rPr>
              <w:t xml:space="preserve"> </w:t>
            </w:r>
            <w:r w:rsidR="00A63A71" w:rsidRPr="00A63A71">
              <w:rPr>
                <w:rFonts w:cs="Arial"/>
                <w:szCs w:val="22"/>
              </w:rPr>
              <w:t>regular progress reports to senior managers and the Director as and when required.</w:t>
            </w:r>
          </w:p>
        </w:tc>
      </w:tr>
      <w:tr w:rsidR="00215390" w14:paraId="0A148F52" w14:textId="77777777" w:rsidTr="53BC5D1B">
        <w:trPr>
          <w:trHeight w:val="386"/>
        </w:trPr>
        <w:tc>
          <w:tcPr>
            <w:tcW w:w="959" w:type="dxa"/>
          </w:tcPr>
          <w:p w14:paraId="717BDAF5" w14:textId="77777777" w:rsidR="00215390" w:rsidRPr="00B72C6C" w:rsidRDefault="00215390" w:rsidP="00D75AD3">
            <w:pPr>
              <w:tabs>
                <w:tab w:val="left" w:pos="2520"/>
              </w:tabs>
              <w:spacing w:line="276" w:lineRule="auto"/>
              <w:jc w:val="right"/>
              <w:rPr>
                <w:rFonts w:cs="Arial"/>
                <w:bCs/>
                <w:szCs w:val="22"/>
                <w:lang w:val="en-US"/>
              </w:rPr>
            </w:pPr>
            <w:r>
              <w:rPr>
                <w:rFonts w:cs="Arial"/>
                <w:bCs/>
                <w:szCs w:val="22"/>
                <w:lang w:val="en-US"/>
              </w:rPr>
              <w:t>9</w:t>
            </w:r>
          </w:p>
        </w:tc>
        <w:tc>
          <w:tcPr>
            <w:tcW w:w="10129" w:type="dxa"/>
          </w:tcPr>
          <w:p w14:paraId="378BD26E" w14:textId="77777777" w:rsidR="00215390" w:rsidRPr="00F81165" w:rsidRDefault="00A63A71" w:rsidP="007646B7">
            <w:pPr>
              <w:rPr>
                <w:rFonts w:cs="Arial"/>
                <w:szCs w:val="22"/>
              </w:rPr>
            </w:pPr>
            <w:r w:rsidRPr="00A63A71">
              <w:rPr>
                <w:rFonts w:cs="Arial"/>
                <w:szCs w:val="22"/>
              </w:rPr>
              <w:t xml:space="preserve">Attend staff, management, training, </w:t>
            </w:r>
            <w:proofErr w:type="gramStart"/>
            <w:r w:rsidRPr="00A63A71">
              <w:rPr>
                <w:rFonts w:cs="Arial"/>
                <w:szCs w:val="22"/>
              </w:rPr>
              <w:t>supervision</w:t>
            </w:r>
            <w:proofErr w:type="gramEnd"/>
            <w:r w:rsidRPr="00A63A71">
              <w:rPr>
                <w:rFonts w:cs="Arial"/>
                <w:szCs w:val="22"/>
              </w:rPr>
              <w:t xml:space="preserve"> and other meetings when required.</w:t>
            </w:r>
          </w:p>
        </w:tc>
      </w:tr>
      <w:tr w:rsidR="00215390" w14:paraId="21CE95FF" w14:textId="77777777" w:rsidTr="53BC5D1B">
        <w:trPr>
          <w:trHeight w:val="386"/>
        </w:trPr>
        <w:tc>
          <w:tcPr>
            <w:tcW w:w="959" w:type="dxa"/>
          </w:tcPr>
          <w:p w14:paraId="51CAE998" w14:textId="77777777" w:rsidR="00215390" w:rsidRPr="00B72C6C" w:rsidRDefault="00215390" w:rsidP="00D75AD3">
            <w:pPr>
              <w:tabs>
                <w:tab w:val="left" w:pos="2520"/>
              </w:tabs>
              <w:spacing w:line="276" w:lineRule="auto"/>
              <w:jc w:val="right"/>
              <w:rPr>
                <w:rFonts w:cs="Arial"/>
                <w:bCs/>
                <w:szCs w:val="22"/>
                <w:lang w:val="en-US"/>
              </w:rPr>
            </w:pPr>
            <w:r>
              <w:rPr>
                <w:rFonts w:cs="Arial"/>
                <w:bCs/>
                <w:szCs w:val="22"/>
                <w:lang w:val="en-US"/>
              </w:rPr>
              <w:t>10</w:t>
            </w:r>
          </w:p>
        </w:tc>
        <w:tc>
          <w:tcPr>
            <w:tcW w:w="10129" w:type="dxa"/>
          </w:tcPr>
          <w:p w14:paraId="70705DE2" w14:textId="5DA5B2B9" w:rsidR="00DD3382" w:rsidRPr="007646B7" w:rsidRDefault="53BC5D1B" w:rsidP="53BC5D1B">
            <w:pPr>
              <w:spacing w:line="360" w:lineRule="auto"/>
              <w:jc w:val="both"/>
              <w:rPr>
                <w:rFonts w:cs="Arial"/>
              </w:rPr>
            </w:pPr>
            <w:r w:rsidRPr="53BC5D1B">
              <w:rPr>
                <w:rFonts w:cs="Arial"/>
              </w:rPr>
              <w:t>Contribute to and assist in the delivery of training to professionals, statutory and community organisations.</w:t>
            </w:r>
          </w:p>
        </w:tc>
      </w:tr>
      <w:tr w:rsidR="00215390" w14:paraId="0559114A" w14:textId="77777777" w:rsidTr="53BC5D1B">
        <w:trPr>
          <w:trHeight w:val="386"/>
        </w:trPr>
        <w:tc>
          <w:tcPr>
            <w:tcW w:w="959" w:type="dxa"/>
          </w:tcPr>
          <w:p w14:paraId="0D5D2AE3" w14:textId="77777777" w:rsidR="00215390" w:rsidRPr="00B72C6C" w:rsidRDefault="00215390" w:rsidP="00D75AD3">
            <w:pPr>
              <w:tabs>
                <w:tab w:val="left" w:pos="2520"/>
              </w:tabs>
              <w:spacing w:line="276" w:lineRule="auto"/>
              <w:jc w:val="right"/>
              <w:rPr>
                <w:rFonts w:cs="Arial"/>
                <w:bCs/>
                <w:szCs w:val="22"/>
                <w:lang w:val="en-US"/>
              </w:rPr>
            </w:pPr>
            <w:r>
              <w:rPr>
                <w:rFonts w:cs="Arial"/>
                <w:bCs/>
                <w:szCs w:val="22"/>
                <w:lang w:val="en-US"/>
              </w:rPr>
              <w:t>11</w:t>
            </w:r>
          </w:p>
        </w:tc>
        <w:tc>
          <w:tcPr>
            <w:tcW w:w="10129" w:type="dxa"/>
          </w:tcPr>
          <w:p w14:paraId="4A42F25F" w14:textId="434B426F" w:rsidR="00215390" w:rsidRPr="00215390" w:rsidRDefault="00F90CE7" w:rsidP="00215390">
            <w:pPr>
              <w:spacing w:line="276" w:lineRule="auto"/>
              <w:rPr>
                <w:rFonts w:cs="Arial"/>
                <w:szCs w:val="22"/>
              </w:rPr>
            </w:pPr>
            <w:r>
              <w:rPr>
                <w:rFonts w:cs="Arial"/>
                <w:szCs w:val="22"/>
              </w:rPr>
              <w:t>T</w:t>
            </w:r>
            <w:r w:rsidR="00A63A71" w:rsidRPr="00A63A71">
              <w:rPr>
                <w:rFonts w:cs="Arial"/>
                <w:szCs w:val="22"/>
              </w:rPr>
              <w:t xml:space="preserve">ake a personal responsibility for keeping up to date with issues affecting </w:t>
            </w:r>
            <w:r w:rsidR="00D033DC">
              <w:rPr>
                <w:rFonts w:cs="Arial"/>
                <w:szCs w:val="22"/>
              </w:rPr>
              <w:t>BME</w:t>
            </w:r>
            <w:r w:rsidR="00A63A71" w:rsidRPr="00A63A71">
              <w:rPr>
                <w:rFonts w:cs="Arial"/>
                <w:szCs w:val="22"/>
              </w:rPr>
              <w:t xml:space="preserve"> women and the overall work of the organisation.</w:t>
            </w:r>
          </w:p>
        </w:tc>
      </w:tr>
    </w:tbl>
    <w:p w14:paraId="6687380F" w14:textId="77777777" w:rsidR="007D7D1A" w:rsidRDefault="007D7D1A" w:rsidP="00215390">
      <w:pPr>
        <w:pStyle w:val="TinyText"/>
        <w:rPr>
          <w:sz w:val="22"/>
          <w:szCs w:val="22"/>
        </w:rPr>
      </w:pPr>
    </w:p>
    <w:p w14:paraId="6C7E8A50" w14:textId="77777777" w:rsidR="00967CDC" w:rsidRDefault="00967CDC" w:rsidP="00967CDC">
      <w:pPr>
        <w:pStyle w:val="TinyText"/>
      </w:pPr>
    </w:p>
    <w:tbl>
      <w:tblPr>
        <w:tblW w:w="0" w:type="auto"/>
        <w:shd w:val="clear" w:color="auto" w:fill="00257B"/>
        <w:tblLook w:val="0000" w:firstRow="0" w:lastRow="0" w:firstColumn="0" w:lastColumn="0" w:noHBand="0" w:noVBand="0"/>
      </w:tblPr>
      <w:tblGrid>
        <w:gridCol w:w="11088"/>
      </w:tblGrid>
      <w:tr w:rsidR="00967CDC" w14:paraId="36D34975" w14:textId="77777777" w:rsidTr="00D75AD3">
        <w:trPr>
          <w:trHeight w:val="491"/>
        </w:trPr>
        <w:tc>
          <w:tcPr>
            <w:tcW w:w="11088" w:type="dxa"/>
            <w:shd w:val="clear" w:color="auto" w:fill="9B1C23"/>
            <w:vAlign w:val="center"/>
          </w:tcPr>
          <w:p w14:paraId="4D8D0A5C" w14:textId="77777777" w:rsidR="00967CDC" w:rsidRPr="007E65D8" w:rsidRDefault="00967CDC" w:rsidP="00D75AD3">
            <w:pPr>
              <w:pStyle w:val="Heading4"/>
              <w:rPr>
                <w:color w:val="FFFFFF"/>
                <w:sz w:val="28"/>
                <w:szCs w:val="28"/>
                <w:u w:val="none"/>
              </w:rPr>
            </w:pPr>
            <w:r w:rsidRPr="00967CDC">
              <w:rPr>
                <w:color w:val="FFFFFF"/>
                <w:sz w:val="28"/>
                <w:szCs w:val="28"/>
                <w:u w:val="none"/>
              </w:rPr>
              <w:t>PERSON SPECIFICATION</w:t>
            </w:r>
          </w:p>
        </w:tc>
      </w:tr>
    </w:tbl>
    <w:p w14:paraId="62B5E5C5" w14:textId="77777777" w:rsidR="00967CDC" w:rsidRDefault="00967CDC" w:rsidP="00967CDC">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967CDC" w14:paraId="69547943" w14:textId="77777777" w:rsidTr="00D75AD3">
        <w:trPr>
          <w:trHeight w:val="386"/>
        </w:trPr>
        <w:tc>
          <w:tcPr>
            <w:tcW w:w="11088" w:type="dxa"/>
          </w:tcPr>
          <w:p w14:paraId="773C8F5A" w14:textId="77777777" w:rsidR="00967CDC" w:rsidRPr="00967CDC" w:rsidRDefault="00A63A71" w:rsidP="00D75AD3">
            <w:pPr>
              <w:spacing w:line="276" w:lineRule="auto"/>
              <w:rPr>
                <w:rFonts w:cs="Arial"/>
                <w:szCs w:val="22"/>
              </w:rPr>
            </w:pPr>
            <w:r w:rsidRPr="00A63A71">
              <w:rPr>
                <w:rFonts w:cs="Arial"/>
                <w:szCs w:val="22"/>
              </w:rPr>
              <w:t xml:space="preserve">The person appointed to this post must demonstrate that she has the following general characteristics, skills, </w:t>
            </w:r>
            <w:proofErr w:type="gramStart"/>
            <w:r w:rsidRPr="00A63A71">
              <w:rPr>
                <w:rFonts w:cs="Arial"/>
                <w:szCs w:val="22"/>
              </w:rPr>
              <w:t>knowledge</w:t>
            </w:r>
            <w:proofErr w:type="gramEnd"/>
            <w:r w:rsidRPr="00A63A71">
              <w:rPr>
                <w:rFonts w:cs="Arial"/>
                <w:szCs w:val="22"/>
              </w:rPr>
              <w:t xml:space="preserve"> and experience. Essential criteria </w:t>
            </w:r>
            <w:proofErr w:type="gramStart"/>
            <w:r w:rsidRPr="00A63A71">
              <w:rPr>
                <w:rFonts w:cs="Arial"/>
                <w:szCs w:val="22"/>
              </w:rPr>
              <w:t>is</w:t>
            </w:r>
            <w:proofErr w:type="gramEnd"/>
            <w:r w:rsidRPr="00A63A71">
              <w:rPr>
                <w:rFonts w:cs="Arial"/>
                <w:szCs w:val="22"/>
              </w:rPr>
              <w:t xml:space="preserve"> indicated by </w:t>
            </w:r>
            <w:r w:rsidRPr="00A63A71">
              <w:rPr>
                <w:rFonts w:cs="Arial"/>
                <w:b/>
                <w:szCs w:val="22"/>
              </w:rPr>
              <w:t>(E)</w:t>
            </w:r>
            <w:r w:rsidRPr="00A63A71">
              <w:rPr>
                <w:rFonts w:cs="Arial"/>
                <w:szCs w:val="22"/>
              </w:rPr>
              <w:t xml:space="preserve"> and desirable by </w:t>
            </w:r>
            <w:r w:rsidRPr="00A63A71">
              <w:rPr>
                <w:rFonts w:cs="Arial"/>
                <w:b/>
                <w:szCs w:val="22"/>
              </w:rPr>
              <w:t>(D).</w:t>
            </w:r>
          </w:p>
        </w:tc>
      </w:tr>
    </w:tbl>
    <w:p w14:paraId="68BCEC0F" w14:textId="77777777" w:rsidR="00E00501" w:rsidRDefault="00E00501" w:rsidP="00967CDC">
      <w:pPr>
        <w:pStyle w:val="TinyText"/>
        <w:rPr>
          <w:sz w:val="22"/>
          <w:szCs w:val="22"/>
        </w:rPr>
      </w:pPr>
    </w:p>
    <w:p w14:paraId="32B8EACB" w14:textId="77777777" w:rsidR="00B553F4" w:rsidRDefault="00B553F4" w:rsidP="00B553F4">
      <w:pPr>
        <w:pStyle w:val="TinyText"/>
      </w:pPr>
    </w:p>
    <w:tbl>
      <w:tblPr>
        <w:tblW w:w="0" w:type="auto"/>
        <w:shd w:val="clear" w:color="auto" w:fill="00257B"/>
        <w:tblLook w:val="0000" w:firstRow="0" w:lastRow="0" w:firstColumn="0" w:lastColumn="0" w:noHBand="0" w:noVBand="0"/>
      </w:tblPr>
      <w:tblGrid>
        <w:gridCol w:w="11088"/>
      </w:tblGrid>
      <w:tr w:rsidR="00B553F4" w14:paraId="53925C98" w14:textId="77777777" w:rsidTr="00D75AD3">
        <w:trPr>
          <w:trHeight w:val="491"/>
        </w:trPr>
        <w:tc>
          <w:tcPr>
            <w:tcW w:w="11088" w:type="dxa"/>
            <w:shd w:val="clear" w:color="auto" w:fill="9B1C23"/>
            <w:vAlign w:val="center"/>
          </w:tcPr>
          <w:p w14:paraId="7B14446F" w14:textId="77777777" w:rsidR="00B553F4" w:rsidRPr="007E65D8" w:rsidRDefault="00B553F4" w:rsidP="00D75AD3">
            <w:pPr>
              <w:pStyle w:val="Heading4"/>
              <w:rPr>
                <w:color w:val="FFFFFF"/>
                <w:sz w:val="28"/>
                <w:szCs w:val="28"/>
                <w:u w:val="none"/>
              </w:rPr>
            </w:pPr>
            <w:r>
              <w:rPr>
                <w:color w:val="FFFFFF"/>
                <w:sz w:val="28"/>
                <w:szCs w:val="28"/>
                <w:u w:val="none"/>
              </w:rPr>
              <w:t>General</w:t>
            </w:r>
          </w:p>
        </w:tc>
      </w:tr>
    </w:tbl>
    <w:p w14:paraId="30F7203E" w14:textId="77777777" w:rsidR="00B553F4" w:rsidRDefault="00B553F4" w:rsidP="00B553F4">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959"/>
        <w:gridCol w:w="10129"/>
      </w:tblGrid>
      <w:tr w:rsidR="005E0139" w14:paraId="035E4DEE" w14:textId="77777777" w:rsidTr="00D75AD3">
        <w:trPr>
          <w:trHeight w:val="386"/>
        </w:trPr>
        <w:tc>
          <w:tcPr>
            <w:tcW w:w="959" w:type="dxa"/>
          </w:tcPr>
          <w:p w14:paraId="48575A37" w14:textId="7DC28A04" w:rsidR="005E0139" w:rsidRPr="00B553F4" w:rsidRDefault="005E0139" w:rsidP="00D75AD3">
            <w:pPr>
              <w:tabs>
                <w:tab w:val="left" w:pos="2520"/>
              </w:tabs>
              <w:spacing w:line="276" w:lineRule="auto"/>
              <w:jc w:val="right"/>
              <w:rPr>
                <w:rFonts w:cs="Arial"/>
                <w:b/>
                <w:bCs/>
                <w:szCs w:val="22"/>
                <w:lang w:val="en-US"/>
              </w:rPr>
            </w:pPr>
            <w:r w:rsidRPr="005E0139">
              <w:rPr>
                <w:rFonts w:cs="Arial"/>
                <w:b/>
                <w:bCs/>
                <w:szCs w:val="22"/>
                <w:lang w:val="en-US"/>
              </w:rPr>
              <w:t>(E)</w:t>
            </w:r>
          </w:p>
        </w:tc>
        <w:tc>
          <w:tcPr>
            <w:tcW w:w="10129" w:type="dxa"/>
          </w:tcPr>
          <w:p w14:paraId="5A2CCA6B" w14:textId="267C5DE9" w:rsidR="005E0139" w:rsidRPr="00A63A71" w:rsidRDefault="005E0139" w:rsidP="007646B7">
            <w:pPr>
              <w:tabs>
                <w:tab w:val="left" w:pos="2520"/>
              </w:tabs>
              <w:spacing w:line="276" w:lineRule="auto"/>
              <w:rPr>
                <w:rFonts w:cs="Arial"/>
                <w:szCs w:val="22"/>
              </w:rPr>
            </w:pPr>
            <w:r w:rsidRPr="005E0139">
              <w:rPr>
                <w:rFonts w:cs="Arial"/>
                <w:szCs w:val="22"/>
              </w:rPr>
              <w:t>Must have a valid work permit documentation showing expiry dates and hours available to work.</w:t>
            </w:r>
          </w:p>
        </w:tc>
      </w:tr>
      <w:tr w:rsidR="00B553F4" w14:paraId="10E168CE" w14:textId="77777777" w:rsidTr="00D75AD3">
        <w:trPr>
          <w:trHeight w:val="386"/>
        </w:trPr>
        <w:tc>
          <w:tcPr>
            <w:tcW w:w="959" w:type="dxa"/>
          </w:tcPr>
          <w:p w14:paraId="139CA904" w14:textId="77777777" w:rsidR="00B553F4" w:rsidRPr="00B553F4" w:rsidRDefault="00B553F4" w:rsidP="00D75AD3">
            <w:pPr>
              <w:tabs>
                <w:tab w:val="left" w:pos="2520"/>
              </w:tabs>
              <w:spacing w:line="276" w:lineRule="auto"/>
              <w:jc w:val="right"/>
              <w:rPr>
                <w:rFonts w:cs="Arial"/>
                <w:b/>
                <w:bCs/>
                <w:szCs w:val="22"/>
                <w:lang w:val="en-US"/>
              </w:rPr>
            </w:pPr>
            <w:r w:rsidRPr="00B553F4">
              <w:rPr>
                <w:rFonts w:cs="Arial"/>
                <w:b/>
                <w:bCs/>
                <w:szCs w:val="22"/>
                <w:lang w:val="en-US"/>
              </w:rPr>
              <w:t>(E)</w:t>
            </w:r>
          </w:p>
        </w:tc>
        <w:tc>
          <w:tcPr>
            <w:tcW w:w="10129" w:type="dxa"/>
          </w:tcPr>
          <w:p w14:paraId="7C0CC4A8" w14:textId="033EDF1A" w:rsidR="00B553F4" w:rsidRPr="007646B7" w:rsidRDefault="00A63A71" w:rsidP="007646B7">
            <w:pPr>
              <w:tabs>
                <w:tab w:val="left" w:pos="2520"/>
              </w:tabs>
              <w:spacing w:line="276" w:lineRule="auto"/>
              <w:rPr>
                <w:rFonts w:cs="Arial"/>
                <w:szCs w:val="22"/>
              </w:rPr>
            </w:pPr>
            <w:r w:rsidRPr="00A63A71">
              <w:rPr>
                <w:rFonts w:cs="Arial"/>
                <w:szCs w:val="22"/>
              </w:rPr>
              <w:t xml:space="preserve">Have knowledge and awareness of issues affecting </w:t>
            </w:r>
            <w:r w:rsidR="00FE6A88">
              <w:rPr>
                <w:rFonts w:cs="Arial"/>
                <w:szCs w:val="22"/>
              </w:rPr>
              <w:t>BME</w:t>
            </w:r>
            <w:r w:rsidRPr="00A63A71">
              <w:rPr>
                <w:rFonts w:cs="Arial"/>
                <w:szCs w:val="22"/>
              </w:rPr>
              <w:t xml:space="preserve"> women, especially in respect of violence against women, state responses, </w:t>
            </w:r>
            <w:proofErr w:type="gramStart"/>
            <w:r w:rsidRPr="00A63A71">
              <w:rPr>
                <w:rFonts w:cs="Arial"/>
                <w:szCs w:val="22"/>
              </w:rPr>
              <w:t>racism</w:t>
            </w:r>
            <w:proofErr w:type="gramEnd"/>
            <w:r w:rsidRPr="00A63A71">
              <w:rPr>
                <w:rFonts w:cs="Arial"/>
                <w:szCs w:val="22"/>
              </w:rPr>
              <w:t xml:space="preserve"> and religio</w:t>
            </w:r>
            <w:r w:rsidR="00465E03">
              <w:rPr>
                <w:rFonts w:cs="Arial"/>
                <w:szCs w:val="22"/>
              </w:rPr>
              <w:t>us and cultural constraints.</w:t>
            </w:r>
          </w:p>
        </w:tc>
      </w:tr>
      <w:tr w:rsidR="00B553F4" w14:paraId="001AA641" w14:textId="77777777" w:rsidTr="00D75AD3">
        <w:trPr>
          <w:trHeight w:val="386"/>
        </w:trPr>
        <w:tc>
          <w:tcPr>
            <w:tcW w:w="959" w:type="dxa"/>
          </w:tcPr>
          <w:p w14:paraId="327E5F68" w14:textId="77777777" w:rsidR="00B553F4" w:rsidRPr="00B553F4" w:rsidRDefault="00B553F4" w:rsidP="00D75AD3">
            <w:pPr>
              <w:tabs>
                <w:tab w:val="left" w:pos="2520"/>
              </w:tabs>
              <w:spacing w:line="276" w:lineRule="auto"/>
              <w:jc w:val="right"/>
              <w:rPr>
                <w:rFonts w:cs="Arial"/>
                <w:b/>
                <w:bCs/>
                <w:szCs w:val="22"/>
                <w:lang w:val="en-US"/>
              </w:rPr>
            </w:pPr>
            <w:r w:rsidRPr="00B553F4">
              <w:rPr>
                <w:rFonts w:cs="Arial"/>
                <w:b/>
                <w:bCs/>
                <w:szCs w:val="22"/>
                <w:lang w:val="en-US"/>
              </w:rPr>
              <w:lastRenderedPageBreak/>
              <w:t>(E)</w:t>
            </w:r>
          </w:p>
        </w:tc>
        <w:tc>
          <w:tcPr>
            <w:tcW w:w="10129" w:type="dxa"/>
          </w:tcPr>
          <w:p w14:paraId="351EF7F1" w14:textId="77777777" w:rsidR="00B553F4" w:rsidRPr="00B72C6C" w:rsidRDefault="00A63A71" w:rsidP="00D75AD3">
            <w:pPr>
              <w:tabs>
                <w:tab w:val="left" w:pos="2520"/>
              </w:tabs>
              <w:spacing w:line="276" w:lineRule="auto"/>
              <w:rPr>
                <w:rFonts w:cs="Arial"/>
                <w:szCs w:val="22"/>
              </w:rPr>
            </w:pPr>
            <w:r w:rsidRPr="00A63A71">
              <w:rPr>
                <w:rFonts w:cs="Arial"/>
                <w:szCs w:val="22"/>
              </w:rPr>
              <w:t xml:space="preserve">Commitment to challenging poverty and all forms </w:t>
            </w:r>
            <w:r w:rsidR="00465E03">
              <w:rPr>
                <w:rFonts w:cs="Arial"/>
                <w:szCs w:val="22"/>
              </w:rPr>
              <w:t>of inequality and injustice.</w:t>
            </w:r>
          </w:p>
        </w:tc>
      </w:tr>
      <w:tr w:rsidR="00B553F4" w14:paraId="54322512" w14:textId="77777777" w:rsidTr="00D75AD3">
        <w:trPr>
          <w:trHeight w:val="386"/>
        </w:trPr>
        <w:tc>
          <w:tcPr>
            <w:tcW w:w="959" w:type="dxa"/>
          </w:tcPr>
          <w:p w14:paraId="1968CCF4" w14:textId="77777777" w:rsidR="00B553F4" w:rsidRPr="00B553F4" w:rsidRDefault="00B553F4" w:rsidP="00D75AD3">
            <w:pPr>
              <w:tabs>
                <w:tab w:val="left" w:pos="2520"/>
              </w:tabs>
              <w:spacing w:line="276" w:lineRule="auto"/>
              <w:jc w:val="right"/>
              <w:rPr>
                <w:rFonts w:cs="Arial"/>
                <w:b/>
                <w:bCs/>
                <w:szCs w:val="22"/>
                <w:lang w:val="en-US"/>
              </w:rPr>
            </w:pPr>
            <w:r w:rsidRPr="00B553F4">
              <w:rPr>
                <w:rFonts w:cs="Arial"/>
                <w:b/>
                <w:bCs/>
                <w:szCs w:val="22"/>
                <w:lang w:val="en-US"/>
              </w:rPr>
              <w:t>(E)</w:t>
            </w:r>
          </w:p>
        </w:tc>
        <w:tc>
          <w:tcPr>
            <w:tcW w:w="10129" w:type="dxa"/>
          </w:tcPr>
          <w:p w14:paraId="648B6F1A" w14:textId="77777777" w:rsidR="00B553F4" w:rsidRPr="00B72C6C" w:rsidRDefault="00A63A71" w:rsidP="007646B7">
            <w:pPr>
              <w:tabs>
                <w:tab w:val="left" w:pos="2520"/>
              </w:tabs>
              <w:spacing w:line="276" w:lineRule="auto"/>
              <w:rPr>
                <w:rFonts w:cs="Arial"/>
                <w:szCs w:val="22"/>
              </w:rPr>
            </w:pPr>
            <w:r w:rsidRPr="00A63A71">
              <w:rPr>
                <w:rFonts w:cs="Arial"/>
                <w:szCs w:val="22"/>
              </w:rPr>
              <w:t>Commitment to creating and maintaining secular spaces necessary to build solidarity across different ethnic and rel</w:t>
            </w:r>
            <w:r w:rsidR="00465E03">
              <w:rPr>
                <w:rFonts w:cs="Arial"/>
                <w:szCs w:val="22"/>
              </w:rPr>
              <w:t>igious backgrounds.</w:t>
            </w:r>
          </w:p>
        </w:tc>
      </w:tr>
      <w:tr w:rsidR="00B553F4" w14:paraId="08AEC765" w14:textId="77777777" w:rsidTr="00D75AD3">
        <w:trPr>
          <w:trHeight w:val="386"/>
        </w:trPr>
        <w:tc>
          <w:tcPr>
            <w:tcW w:w="959" w:type="dxa"/>
          </w:tcPr>
          <w:p w14:paraId="4F9004FA" w14:textId="77777777" w:rsidR="00B553F4" w:rsidRPr="00B553F4" w:rsidRDefault="00B553F4" w:rsidP="00D75AD3">
            <w:pPr>
              <w:tabs>
                <w:tab w:val="left" w:pos="2520"/>
              </w:tabs>
              <w:spacing w:line="276" w:lineRule="auto"/>
              <w:jc w:val="right"/>
              <w:rPr>
                <w:rFonts w:cs="Arial"/>
                <w:b/>
                <w:bCs/>
                <w:szCs w:val="22"/>
                <w:lang w:val="en-US"/>
              </w:rPr>
            </w:pPr>
            <w:r w:rsidRPr="00B553F4">
              <w:rPr>
                <w:rFonts w:cs="Arial"/>
                <w:b/>
                <w:bCs/>
                <w:szCs w:val="22"/>
                <w:lang w:val="en-US"/>
              </w:rPr>
              <w:t>(E)</w:t>
            </w:r>
          </w:p>
        </w:tc>
        <w:tc>
          <w:tcPr>
            <w:tcW w:w="10129" w:type="dxa"/>
          </w:tcPr>
          <w:p w14:paraId="3A37C5DF" w14:textId="48E4127A" w:rsidR="00B553F4" w:rsidRPr="00B72C6C" w:rsidRDefault="00A63A71" w:rsidP="00D033DC">
            <w:pPr>
              <w:tabs>
                <w:tab w:val="left" w:pos="2520"/>
              </w:tabs>
              <w:spacing w:line="276" w:lineRule="auto"/>
              <w:rPr>
                <w:rFonts w:cs="Arial"/>
                <w:szCs w:val="22"/>
              </w:rPr>
            </w:pPr>
            <w:r w:rsidRPr="00A63A71">
              <w:rPr>
                <w:rFonts w:cs="Arial"/>
                <w:szCs w:val="22"/>
              </w:rPr>
              <w:t xml:space="preserve">Commitment to the aims, objectives and working practices of </w:t>
            </w:r>
            <w:r w:rsidR="00D033DC">
              <w:rPr>
                <w:rFonts w:cs="Arial"/>
                <w:szCs w:val="22"/>
              </w:rPr>
              <w:t>SBS</w:t>
            </w:r>
            <w:r w:rsidRPr="00A63A71">
              <w:rPr>
                <w:rFonts w:cs="Arial"/>
                <w:szCs w:val="22"/>
              </w:rPr>
              <w:t xml:space="preserve"> and th</w:t>
            </w:r>
            <w:r w:rsidR="00465E03">
              <w:rPr>
                <w:rFonts w:cs="Arial"/>
                <w:szCs w:val="22"/>
              </w:rPr>
              <w:t>e voluntary sector generally.</w:t>
            </w:r>
          </w:p>
        </w:tc>
      </w:tr>
      <w:tr w:rsidR="00B553F4" w14:paraId="16CF41BA" w14:textId="77777777" w:rsidTr="00D75AD3">
        <w:trPr>
          <w:trHeight w:val="386"/>
        </w:trPr>
        <w:tc>
          <w:tcPr>
            <w:tcW w:w="959" w:type="dxa"/>
          </w:tcPr>
          <w:p w14:paraId="342416D4" w14:textId="77777777" w:rsidR="00B553F4" w:rsidRPr="00465E03" w:rsidRDefault="00B553F4" w:rsidP="00D75AD3">
            <w:pPr>
              <w:tabs>
                <w:tab w:val="left" w:pos="2520"/>
              </w:tabs>
              <w:spacing w:line="276" w:lineRule="auto"/>
              <w:jc w:val="right"/>
              <w:rPr>
                <w:rFonts w:cs="Arial"/>
                <w:b/>
                <w:bCs/>
                <w:szCs w:val="22"/>
                <w:lang w:val="en-US"/>
              </w:rPr>
            </w:pPr>
            <w:r w:rsidRPr="00465E03">
              <w:rPr>
                <w:rFonts w:cs="Arial"/>
                <w:b/>
                <w:bCs/>
                <w:szCs w:val="22"/>
                <w:lang w:val="en-US"/>
              </w:rPr>
              <w:t>(E)</w:t>
            </w:r>
          </w:p>
        </w:tc>
        <w:tc>
          <w:tcPr>
            <w:tcW w:w="10129" w:type="dxa"/>
          </w:tcPr>
          <w:p w14:paraId="678C9223" w14:textId="73E1562E" w:rsidR="00A57A71" w:rsidRPr="00465E03" w:rsidRDefault="00061D41" w:rsidP="0041259A">
            <w:pPr>
              <w:pStyle w:val="ListParagraph"/>
              <w:ind w:left="0"/>
              <w:jc w:val="both"/>
              <w:rPr>
                <w:rFonts w:ascii="Arial" w:hAnsi="Arial" w:cs="Arial"/>
                <w:b/>
                <w:sz w:val="22"/>
                <w:szCs w:val="22"/>
                <w:lang w:val="en-GB"/>
              </w:rPr>
            </w:pPr>
            <w:r w:rsidRPr="00061D41">
              <w:rPr>
                <w:rFonts w:ascii="Arial" w:hAnsi="Arial" w:cs="Arial"/>
                <w:sz w:val="22"/>
                <w:szCs w:val="22"/>
                <w:lang w:val="en-GB"/>
              </w:rPr>
              <w:t>Be able and willing to work flexible hours, on occasions some flexibility may be required to deal with emergencies or to meet deadlines and in this regard some evening or weekend work may be required.</w:t>
            </w:r>
          </w:p>
        </w:tc>
      </w:tr>
      <w:tr w:rsidR="00B553F4" w14:paraId="1A442CBA" w14:textId="77777777" w:rsidTr="00D75AD3">
        <w:trPr>
          <w:trHeight w:val="386"/>
        </w:trPr>
        <w:tc>
          <w:tcPr>
            <w:tcW w:w="959" w:type="dxa"/>
          </w:tcPr>
          <w:p w14:paraId="28193D76" w14:textId="77777777" w:rsidR="00B553F4" w:rsidRPr="00B553F4" w:rsidRDefault="00B553F4" w:rsidP="00D75AD3">
            <w:pPr>
              <w:tabs>
                <w:tab w:val="left" w:pos="2520"/>
              </w:tabs>
              <w:spacing w:line="276" w:lineRule="auto"/>
              <w:jc w:val="right"/>
              <w:rPr>
                <w:rFonts w:cs="Arial"/>
                <w:b/>
                <w:bCs/>
                <w:szCs w:val="22"/>
                <w:lang w:val="en-US"/>
              </w:rPr>
            </w:pPr>
            <w:r w:rsidRPr="00B553F4">
              <w:rPr>
                <w:rFonts w:cs="Arial"/>
                <w:b/>
                <w:bCs/>
                <w:szCs w:val="22"/>
                <w:lang w:val="en-US"/>
              </w:rPr>
              <w:t>(E)</w:t>
            </w:r>
          </w:p>
        </w:tc>
        <w:tc>
          <w:tcPr>
            <w:tcW w:w="10129" w:type="dxa"/>
          </w:tcPr>
          <w:p w14:paraId="6B5796E1" w14:textId="77777777" w:rsidR="00B553F4" w:rsidRPr="00B72C6C" w:rsidRDefault="00A63A71" w:rsidP="0041259A">
            <w:pPr>
              <w:tabs>
                <w:tab w:val="left" w:pos="2106"/>
              </w:tabs>
              <w:spacing w:line="276" w:lineRule="auto"/>
              <w:rPr>
                <w:rFonts w:cs="Arial"/>
                <w:szCs w:val="22"/>
              </w:rPr>
            </w:pPr>
            <w:r w:rsidRPr="00A63A71">
              <w:rPr>
                <w:rFonts w:cs="Arial"/>
                <w:szCs w:val="22"/>
              </w:rPr>
              <w:t>Have an understanding and commitment to shared responsibility in a team context (including covering in cases of emergency) and be ab</w:t>
            </w:r>
            <w:r w:rsidR="00465E03">
              <w:rPr>
                <w:rFonts w:cs="Arial"/>
                <w:szCs w:val="22"/>
              </w:rPr>
              <w:t>le to put this into practice.</w:t>
            </w:r>
          </w:p>
        </w:tc>
      </w:tr>
      <w:tr w:rsidR="00A63A71" w14:paraId="4F9F085E" w14:textId="77777777" w:rsidTr="00D75AD3">
        <w:trPr>
          <w:trHeight w:val="386"/>
        </w:trPr>
        <w:tc>
          <w:tcPr>
            <w:tcW w:w="959" w:type="dxa"/>
          </w:tcPr>
          <w:p w14:paraId="4474A021" w14:textId="77777777" w:rsidR="00A63A71" w:rsidRPr="00B553F4" w:rsidRDefault="00465E03" w:rsidP="00D75AD3">
            <w:pPr>
              <w:tabs>
                <w:tab w:val="left" w:pos="2520"/>
              </w:tabs>
              <w:spacing w:line="276" w:lineRule="auto"/>
              <w:jc w:val="right"/>
              <w:rPr>
                <w:rFonts w:cs="Arial"/>
                <w:b/>
                <w:bCs/>
                <w:szCs w:val="22"/>
                <w:lang w:val="en-US"/>
              </w:rPr>
            </w:pPr>
            <w:r w:rsidRPr="00465E03">
              <w:rPr>
                <w:rFonts w:cs="Arial"/>
                <w:b/>
                <w:bCs/>
                <w:szCs w:val="22"/>
                <w:lang w:val="en-US"/>
              </w:rPr>
              <w:t>(E)</w:t>
            </w:r>
          </w:p>
        </w:tc>
        <w:tc>
          <w:tcPr>
            <w:tcW w:w="10129" w:type="dxa"/>
          </w:tcPr>
          <w:p w14:paraId="492FF38B" w14:textId="77777777" w:rsidR="00A63A71" w:rsidRPr="00A63A71" w:rsidRDefault="00A63A71" w:rsidP="0041259A">
            <w:pPr>
              <w:tabs>
                <w:tab w:val="left" w:pos="2106"/>
              </w:tabs>
              <w:spacing w:line="276" w:lineRule="auto"/>
              <w:rPr>
                <w:rFonts w:cs="Arial"/>
                <w:szCs w:val="22"/>
              </w:rPr>
            </w:pPr>
            <w:r w:rsidRPr="00A63A71">
              <w:rPr>
                <w:rFonts w:cs="Arial"/>
                <w:szCs w:val="22"/>
              </w:rPr>
              <w:t>Be willing to undertake general reception, administration and m</w:t>
            </w:r>
            <w:r w:rsidR="00465E03">
              <w:rPr>
                <w:rFonts w:cs="Arial"/>
                <w:szCs w:val="22"/>
              </w:rPr>
              <w:t>aintenance duties if required.</w:t>
            </w:r>
          </w:p>
        </w:tc>
      </w:tr>
      <w:tr w:rsidR="00A63A71" w14:paraId="178CC9C9" w14:textId="77777777" w:rsidTr="00D75AD3">
        <w:trPr>
          <w:trHeight w:val="386"/>
        </w:trPr>
        <w:tc>
          <w:tcPr>
            <w:tcW w:w="959" w:type="dxa"/>
          </w:tcPr>
          <w:p w14:paraId="2310D511" w14:textId="77777777" w:rsidR="00A63A71" w:rsidRPr="00B553F4" w:rsidRDefault="00465E03" w:rsidP="00D75AD3">
            <w:pPr>
              <w:tabs>
                <w:tab w:val="left" w:pos="2520"/>
              </w:tabs>
              <w:spacing w:line="276" w:lineRule="auto"/>
              <w:jc w:val="right"/>
              <w:rPr>
                <w:rFonts w:cs="Arial"/>
                <w:b/>
                <w:bCs/>
                <w:szCs w:val="22"/>
                <w:lang w:val="en-US"/>
              </w:rPr>
            </w:pPr>
            <w:r w:rsidRPr="00465E03">
              <w:rPr>
                <w:rFonts w:cs="Arial"/>
                <w:b/>
                <w:bCs/>
                <w:szCs w:val="22"/>
                <w:lang w:val="en-US"/>
              </w:rPr>
              <w:t>(E)</w:t>
            </w:r>
          </w:p>
        </w:tc>
        <w:tc>
          <w:tcPr>
            <w:tcW w:w="10129" w:type="dxa"/>
          </w:tcPr>
          <w:p w14:paraId="57CABBA0" w14:textId="77777777" w:rsidR="00A63A71" w:rsidRPr="00A63A71" w:rsidRDefault="00A63A71" w:rsidP="0041259A">
            <w:pPr>
              <w:tabs>
                <w:tab w:val="left" w:pos="2106"/>
              </w:tabs>
              <w:spacing w:line="276" w:lineRule="auto"/>
              <w:rPr>
                <w:rFonts w:cs="Arial"/>
                <w:szCs w:val="22"/>
              </w:rPr>
            </w:pPr>
            <w:r w:rsidRPr="00A63A71">
              <w:rPr>
                <w:rFonts w:cs="Arial"/>
                <w:szCs w:val="22"/>
              </w:rPr>
              <w:t>Be willing to take all necessary steps to ensure the safety of users this includes undertaking all practical support such as accomp</w:t>
            </w:r>
            <w:r w:rsidR="00465E03">
              <w:rPr>
                <w:rFonts w:cs="Arial"/>
                <w:szCs w:val="22"/>
              </w:rPr>
              <w:t>anying to court and agencies.</w:t>
            </w:r>
          </w:p>
        </w:tc>
      </w:tr>
      <w:tr w:rsidR="00A63A71" w14:paraId="35F384E1" w14:textId="77777777" w:rsidTr="00D75AD3">
        <w:trPr>
          <w:trHeight w:val="386"/>
        </w:trPr>
        <w:tc>
          <w:tcPr>
            <w:tcW w:w="959" w:type="dxa"/>
          </w:tcPr>
          <w:p w14:paraId="0F25E3A3" w14:textId="77777777" w:rsidR="00A63A71" w:rsidRPr="00B553F4" w:rsidRDefault="00465E03" w:rsidP="00D75AD3">
            <w:pPr>
              <w:tabs>
                <w:tab w:val="left" w:pos="2520"/>
              </w:tabs>
              <w:spacing w:line="276" w:lineRule="auto"/>
              <w:jc w:val="right"/>
              <w:rPr>
                <w:rFonts w:cs="Arial"/>
                <w:b/>
                <w:bCs/>
                <w:szCs w:val="22"/>
                <w:lang w:val="en-US"/>
              </w:rPr>
            </w:pPr>
            <w:r w:rsidRPr="00465E03">
              <w:rPr>
                <w:rFonts w:cs="Arial"/>
                <w:b/>
                <w:bCs/>
                <w:szCs w:val="22"/>
                <w:lang w:val="en-US"/>
              </w:rPr>
              <w:t>(D)</w:t>
            </w:r>
          </w:p>
        </w:tc>
        <w:tc>
          <w:tcPr>
            <w:tcW w:w="10129" w:type="dxa"/>
          </w:tcPr>
          <w:p w14:paraId="3B9A9FDC" w14:textId="77777777" w:rsidR="00A63A71" w:rsidRPr="00A63A71" w:rsidRDefault="00A63A71" w:rsidP="0041259A">
            <w:pPr>
              <w:tabs>
                <w:tab w:val="left" w:pos="2106"/>
              </w:tabs>
              <w:spacing w:line="276" w:lineRule="auto"/>
              <w:rPr>
                <w:rFonts w:cs="Arial"/>
                <w:szCs w:val="22"/>
              </w:rPr>
            </w:pPr>
            <w:r w:rsidRPr="00A63A71">
              <w:rPr>
                <w:rFonts w:cs="Arial"/>
                <w:szCs w:val="22"/>
              </w:rPr>
              <w:t xml:space="preserve">Be willing to undertake public speaking, training, </w:t>
            </w:r>
            <w:proofErr w:type="gramStart"/>
            <w:r w:rsidRPr="00A63A71">
              <w:rPr>
                <w:rFonts w:cs="Arial"/>
                <w:szCs w:val="22"/>
              </w:rPr>
              <w:t>seminars</w:t>
            </w:r>
            <w:proofErr w:type="gramEnd"/>
            <w:r w:rsidRPr="00A63A71">
              <w:rPr>
                <w:rFonts w:cs="Arial"/>
                <w:szCs w:val="22"/>
              </w:rPr>
              <w:t xml:space="preserve"> an</w:t>
            </w:r>
            <w:r w:rsidR="00465E03">
              <w:rPr>
                <w:rFonts w:cs="Arial"/>
                <w:szCs w:val="22"/>
              </w:rPr>
              <w:t>d media work where required.</w:t>
            </w:r>
          </w:p>
        </w:tc>
      </w:tr>
      <w:tr w:rsidR="00F90CE7" w14:paraId="7D155758" w14:textId="77777777" w:rsidTr="00E5449F">
        <w:trPr>
          <w:trHeight w:val="386"/>
        </w:trPr>
        <w:tc>
          <w:tcPr>
            <w:tcW w:w="959" w:type="dxa"/>
          </w:tcPr>
          <w:p w14:paraId="7D925BF9" w14:textId="77777777" w:rsidR="00F90CE7" w:rsidRPr="00B553F4" w:rsidRDefault="00F90CE7" w:rsidP="00E5449F">
            <w:pPr>
              <w:tabs>
                <w:tab w:val="left" w:pos="2520"/>
              </w:tabs>
              <w:spacing w:line="276" w:lineRule="auto"/>
              <w:jc w:val="right"/>
              <w:rPr>
                <w:rFonts w:cs="Arial"/>
                <w:b/>
                <w:bCs/>
                <w:szCs w:val="22"/>
                <w:lang w:val="en-US"/>
              </w:rPr>
            </w:pPr>
            <w:r>
              <w:rPr>
                <w:rFonts w:cs="Arial"/>
                <w:b/>
                <w:bCs/>
                <w:szCs w:val="22"/>
                <w:lang w:val="en-US"/>
              </w:rPr>
              <w:t>(D)</w:t>
            </w:r>
          </w:p>
        </w:tc>
        <w:tc>
          <w:tcPr>
            <w:tcW w:w="10129" w:type="dxa"/>
          </w:tcPr>
          <w:p w14:paraId="72DF56E4" w14:textId="77777777" w:rsidR="00F90CE7" w:rsidRPr="00B72C6C" w:rsidRDefault="00F90CE7" w:rsidP="00E5449F">
            <w:pPr>
              <w:tabs>
                <w:tab w:val="left" w:pos="2520"/>
              </w:tabs>
              <w:spacing w:line="276" w:lineRule="auto"/>
              <w:rPr>
                <w:rFonts w:cs="Arial"/>
                <w:szCs w:val="22"/>
              </w:rPr>
            </w:pPr>
            <w:r w:rsidRPr="00547EC0">
              <w:rPr>
                <w:rFonts w:cs="Arial"/>
                <w:szCs w:val="22"/>
              </w:rPr>
              <w:t xml:space="preserve"> Be able to respond to a high volume of advice and casework in a demanding environment.</w:t>
            </w:r>
          </w:p>
        </w:tc>
      </w:tr>
    </w:tbl>
    <w:p w14:paraId="5A3D69ED" w14:textId="77777777" w:rsidR="00B553F4" w:rsidRDefault="00B553F4" w:rsidP="00B553F4">
      <w:pPr>
        <w:pStyle w:val="TinyText"/>
        <w:rPr>
          <w:sz w:val="22"/>
          <w:szCs w:val="22"/>
        </w:rPr>
      </w:pPr>
    </w:p>
    <w:p w14:paraId="0115A02A" w14:textId="77777777" w:rsidR="00E00501" w:rsidRDefault="00E00501" w:rsidP="00B553F4">
      <w:pPr>
        <w:pStyle w:val="TinyText"/>
        <w:rPr>
          <w:sz w:val="22"/>
          <w:szCs w:val="22"/>
        </w:rPr>
      </w:pPr>
    </w:p>
    <w:p w14:paraId="35AE106C" w14:textId="77777777" w:rsidR="00967CDC" w:rsidRDefault="00967CDC" w:rsidP="00967CDC">
      <w:pPr>
        <w:pStyle w:val="TinyText"/>
      </w:pPr>
    </w:p>
    <w:tbl>
      <w:tblPr>
        <w:tblW w:w="0" w:type="auto"/>
        <w:shd w:val="clear" w:color="auto" w:fill="00257B"/>
        <w:tblLook w:val="0000" w:firstRow="0" w:lastRow="0" w:firstColumn="0" w:lastColumn="0" w:noHBand="0" w:noVBand="0"/>
      </w:tblPr>
      <w:tblGrid>
        <w:gridCol w:w="11088"/>
      </w:tblGrid>
      <w:tr w:rsidR="00967CDC" w14:paraId="5BF684D4" w14:textId="77777777" w:rsidTr="00D75AD3">
        <w:trPr>
          <w:trHeight w:val="491"/>
        </w:trPr>
        <w:tc>
          <w:tcPr>
            <w:tcW w:w="11088" w:type="dxa"/>
            <w:shd w:val="clear" w:color="auto" w:fill="9B1C23"/>
            <w:vAlign w:val="center"/>
          </w:tcPr>
          <w:p w14:paraId="71B8DCAB" w14:textId="77777777" w:rsidR="00967CDC" w:rsidRPr="007E65D8" w:rsidRDefault="00B553F4" w:rsidP="00D75AD3">
            <w:pPr>
              <w:pStyle w:val="Heading4"/>
              <w:rPr>
                <w:color w:val="FFFFFF"/>
                <w:sz w:val="28"/>
                <w:szCs w:val="28"/>
                <w:u w:val="none"/>
              </w:rPr>
            </w:pPr>
            <w:r>
              <w:rPr>
                <w:color w:val="FFFFFF"/>
                <w:sz w:val="28"/>
                <w:szCs w:val="28"/>
                <w:u w:val="none"/>
              </w:rPr>
              <w:t>Experience</w:t>
            </w:r>
          </w:p>
        </w:tc>
      </w:tr>
    </w:tbl>
    <w:p w14:paraId="1B52AAD6" w14:textId="77777777" w:rsidR="00967CDC" w:rsidRDefault="00967CDC" w:rsidP="00967CDC">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959"/>
        <w:gridCol w:w="10129"/>
      </w:tblGrid>
      <w:tr w:rsidR="00967CDC" w14:paraId="4F6A72C3" w14:textId="77777777" w:rsidTr="00D75AD3">
        <w:trPr>
          <w:trHeight w:val="386"/>
        </w:trPr>
        <w:tc>
          <w:tcPr>
            <w:tcW w:w="959" w:type="dxa"/>
          </w:tcPr>
          <w:p w14:paraId="4D7083D8" w14:textId="77777777" w:rsidR="00967CDC" w:rsidRPr="00547EC0" w:rsidRDefault="003B52D0" w:rsidP="003B52D0">
            <w:pPr>
              <w:tabs>
                <w:tab w:val="left" w:pos="2520"/>
              </w:tabs>
              <w:spacing w:line="276" w:lineRule="auto"/>
              <w:jc w:val="right"/>
              <w:rPr>
                <w:rFonts w:cs="Arial"/>
                <w:b/>
                <w:bCs/>
                <w:szCs w:val="22"/>
                <w:lang w:val="en-US"/>
              </w:rPr>
            </w:pPr>
            <w:r w:rsidRPr="00547EC0">
              <w:rPr>
                <w:rFonts w:cs="Arial"/>
                <w:b/>
                <w:bCs/>
                <w:szCs w:val="22"/>
                <w:lang w:val="en-US"/>
              </w:rPr>
              <w:t>(D)</w:t>
            </w:r>
          </w:p>
        </w:tc>
        <w:tc>
          <w:tcPr>
            <w:tcW w:w="10129" w:type="dxa"/>
          </w:tcPr>
          <w:p w14:paraId="707EE6D5" w14:textId="77777777" w:rsidR="00967CDC" w:rsidRPr="00547EC0" w:rsidRDefault="00A63A71" w:rsidP="00DF5053">
            <w:pPr>
              <w:tabs>
                <w:tab w:val="left" w:pos="2520"/>
              </w:tabs>
              <w:spacing w:line="276" w:lineRule="auto"/>
              <w:rPr>
                <w:rFonts w:cs="Arial"/>
              </w:rPr>
            </w:pPr>
            <w:r w:rsidRPr="00547EC0">
              <w:rPr>
                <w:rFonts w:cs="Arial"/>
              </w:rPr>
              <w:t>Degree level qualification or equivalent level</w:t>
            </w:r>
            <w:r w:rsidR="00E00501" w:rsidRPr="00547EC0">
              <w:rPr>
                <w:rFonts w:cs="Arial"/>
              </w:rPr>
              <w:t xml:space="preserve"> professional qualification.</w:t>
            </w:r>
          </w:p>
        </w:tc>
      </w:tr>
      <w:tr w:rsidR="00ED5C79" w14:paraId="17EC8110" w14:textId="77777777" w:rsidTr="00D75AD3">
        <w:trPr>
          <w:trHeight w:val="386"/>
        </w:trPr>
        <w:tc>
          <w:tcPr>
            <w:tcW w:w="959" w:type="dxa"/>
          </w:tcPr>
          <w:p w14:paraId="41C18692" w14:textId="77777777" w:rsidR="00ED5C79" w:rsidRPr="00547EC0" w:rsidRDefault="00B6631A" w:rsidP="00B553F4">
            <w:pPr>
              <w:tabs>
                <w:tab w:val="left" w:pos="2520"/>
              </w:tabs>
              <w:spacing w:line="276" w:lineRule="auto"/>
              <w:jc w:val="right"/>
              <w:rPr>
                <w:rFonts w:cs="Arial"/>
                <w:b/>
                <w:bCs/>
                <w:szCs w:val="22"/>
                <w:lang w:val="en-US"/>
              </w:rPr>
            </w:pPr>
            <w:r w:rsidRPr="00547EC0">
              <w:rPr>
                <w:rFonts w:cs="Arial"/>
                <w:b/>
                <w:bCs/>
                <w:szCs w:val="22"/>
                <w:lang w:val="en-US"/>
              </w:rPr>
              <w:t>(D</w:t>
            </w:r>
            <w:r w:rsidR="00E00501" w:rsidRPr="00547EC0">
              <w:rPr>
                <w:rFonts w:cs="Arial"/>
                <w:b/>
                <w:bCs/>
                <w:szCs w:val="22"/>
                <w:lang w:val="en-US"/>
              </w:rPr>
              <w:t>)</w:t>
            </w:r>
          </w:p>
        </w:tc>
        <w:tc>
          <w:tcPr>
            <w:tcW w:w="10129" w:type="dxa"/>
          </w:tcPr>
          <w:p w14:paraId="38545FD0" w14:textId="77777777" w:rsidR="00ED5C79" w:rsidRPr="00547EC0" w:rsidRDefault="00A63A71" w:rsidP="00DF5053">
            <w:pPr>
              <w:tabs>
                <w:tab w:val="left" w:pos="2520"/>
              </w:tabs>
              <w:spacing w:line="276" w:lineRule="auto"/>
              <w:rPr>
                <w:rFonts w:cs="Arial"/>
                <w:szCs w:val="22"/>
              </w:rPr>
            </w:pPr>
            <w:r w:rsidRPr="00547EC0">
              <w:rPr>
                <w:rFonts w:cs="Arial"/>
                <w:szCs w:val="22"/>
              </w:rPr>
              <w:t xml:space="preserve">Have experience of giving or undertaking advice, advocacy, </w:t>
            </w:r>
            <w:proofErr w:type="gramStart"/>
            <w:r w:rsidRPr="00547EC0">
              <w:rPr>
                <w:rFonts w:cs="Arial"/>
                <w:szCs w:val="22"/>
              </w:rPr>
              <w:t>counselling</w:t>
            </w:r>
            <w:proofErr w:type="gramEnd"/>
            <w:r w:rsidRPr="00547EC0">
              <w:rPr>
                <w:rFonts w:cs="Arial"/>
                <w:szCs w:val="22"/>
              </w:rPr>
              <w:t xml:space="preserve"> or casework either in a</w:t>
            </w:r>
            <w:r w:rsidR="00E00501" w:rsidRPr="00547EC0">
              <w:rPr>
                <w:rFonts w:cs="Arial"/>
                <w:szCs w:val="22"/>
              </w:rPr>
              <w:t xml:space="preserve"> paid or voluntary capacity.</w:t>
            </w:r>
          </w:p>
        </w:tc>
      </w:tr>
      <w:tr w:rsidR="00ED5C79" w14:paraId="160AA9BE" w14:textId="77777777" w:rsidTr="00D75AD3">
        <w:trPr>
          <w:trHeight w:val="386"/>
        </w:trPr>
        <w:tc>
          <w:tcPr>
            <w:tcW w:w="959" w:type="dxa"/>
          </w:tcPr>
          <w:p w14:paraId="671FF5C3" w14:textId="77777777" w:rsidR="00ED5C79" w:rsidRPr="00547EC0" w:rsidRDefault="00B6631A" w:rsidP="00D75AD3">
            <w:pPr>
              <w:tabs>
                <w:tab w:val="left" w:pos="2520"/>
              </w:tabs>
              <w:spacing w:line="276" w:lineRule="auto"/>
              <w:jc w:val="right"/>
              <w:rPr>
                <w:rFonts w:cs="Arial"/>
                <w:b/>
                <w:bCs/>
                <w:szCs w:val="22"/>
                <w:lang w:val="en-US"/>
              </w:rPr>
            </w:pPr>
            <w:r w:rsidRPr="00547EC0">
              <w:rPr>
                <w:rFonts w:cs="Arial"/>
                <w:b/>
                <w:bCs/>
                <w:szCs w:val="22"/>
                <w:lang w:val="en-US"/>
              </w:rPr>
              <w:t>(D</w:t>
            </w:r>
            <w:r w:rsidR="00E00501" w:rsidRPr="00547EC0">
              <w:rPr>
                <w:rFonts w:cs="Arial"/>
                <w:b/>
                <w:bCs/>
                <w:szCs w:val="22"/>
                <w:lang w:val="en-US"/>
              </w:rPr>
              <w:t>)</w:t>
            </w:r>
          </w:p>
        </w:tc>
        <w:tc>
          <w:tcPr>
            <w:tcW w:w="10129" w:type="dxa"/>
          </w:tcPr>
          <w:p w14:paraId="50242776" w14:textId="6F1429A7" w:rsidR="00ED5C79" w:rsidRPr="00547EC0" w:rsidRDefault="00A63A71" w:rsidP="00431040">
            <w:pPr>
              <w:tabs>
                <w:tab w:val="left" w:pos="2520"/>
              </w:tabs>
              <w:spacing w:line="276" w:lineRule="auto"/>
              <w:rPr>
                <w:rFonts w:cs="Arial"/>
                <w:szCs w:val="22"/>
              </w:rPr>
            </w:pPr>
            <w:r w:rsidRPr="00547EC0">
              <w:rPr>
                <w:rFonts w:cs="Arial"/>
                <w:szCs w:val="22"/>
              </w:rPr>
              <w:t xml:space="preserve">Have experience of working with women, especially </w:t>
            </w:r>
            <w:r w:rsidR="00D033DC">
              <w:rPr>
                <w:rFonts w:cs="Arial"/>
                <w:szCs w:val="22"/>
              </w:rPr>
              <w:t>BME</w:t>
            </w:r>
            <w:r w:rsidRPr="00547EC0">
              <w:rPr>
                <w:rFonts w:cs="Arial"/>
                <w:szCs w:val="22"/>
              </w:rPr>
              <w:t xml:space="preserve"> women in </w:t>
            </w:r>
            <w:r w:rsidR="00E00501" w:rsidRPr="00547EC0">
              <w:rPr>
                <w:rFonts w:cs="Arial"/>
                <w:szCs w:val="22"/>
              </w:rPr>
              <w:t>a voluntary or paid capacity.</w:t>
            </w:r>
          </w:p>
        </w:tc>
      </w:tr>
      <w:tr w:rsidR="00ED5C79" w14:paraId="04517B2C" w14:textId="77777777" w:rsidTr="00D75AD3">
        <w:trPr>
          <w:trHeight w:val="386"/>
        </w:trPr>
        <w:tc>
          <w:tcPr>
            <w:tcW w:w="959" w:type="dxa"/>
          </w:tcPr>
          <w:p w14:paraId="321EA9A1" w14:textId="77777777" w:rsidR="00ED5C79" w:rsidRPr="00B553F4" w:rsidRDefault="00E00501" w:rsidP="00B553F4">
            <w:pPr>
              <w:tabs>
                <w:tab w:val="left" w:pos="2520"/>
              </w:tabs>
              <w:spacing w:line="276" w:lineRule="auto"/>
              <w:jc w:val="right"/>
              <w:rPr>
                <w:rFonts w:cs="Arial"/>
                <w:b/>
                <w:bCs/>
                <w:szCs w:val="22"/>
                <w:lang w:val="en-US"/>
              </w:rPr>
            </w:pPr>
            <w:r w:rsidRPr="00E00501">
              <w:rPr>
                <w:rFonts w:cs="Arial"/>
                <w:b/>
                <w:bCs/>
                <w:szCs w:val="22"/>
                <w:lang w:val="en-US"/>
              </w:rPr>
              <w:t>(D)</w:t>
            </w:r>
          </w:p>
        </w:tc>
        <w:tc>
          <w:tcPr>
            <w:tcW w:w="10129" w:type="dxa"/>
          </w:tcPr>
          <w:p w14:paraId="5D5E4387" w14:textId="77777777" w:rsidR="00ED5C79" w:rsidRPr="00B72C6C" w:rsidRDefault="00A63A71" w:rsidP="00DF5053">
            <w:pPr>
              <w:tabs>
                <w:tab w:val="left" w:pos="2520"/>
              </w:tabs>
              <w:spacing w:line="276" w:lineRule="auto"/>
              <w:rPr>
                <w:rFonts w:cs="Arial"/>
                <w:szCs w:val="22"/>
              </w:rPr>
            </w:pPr>
            <w:r w:rsidRPr="00A63A71">
              <w:rPr>
                <w:rFonts w:cs="Arial"/>
                <w:szCs w:val="22"/>
              </w:rPr>
              <w:t>Have experience of organising meetings, seminars, workshops or conferences and support group activities in</w:t>
            </w:r>
            <w:r w:rsidR="00E00501">
              <w:rPr>
                <w:rFonts w:cs="Arial"/>
                <w:szCs w:val="22"/>
              </w:rPr>
              <w:t>cluding in schools/colleges.</w:t>
            </w:r>
          </w:p>
        </w:tc>
      </w:tr>
      <w:tr w:rsidR="00DF5053" w14:paraId="2C22D061" w14:textId="77777777" w:rsidTr="00D75AD3">
        <w:trPr>
          <w:trHeight w:val="386"/>
        </w:trPr>
        <w:tc>
          <w:tcPr>
            <w:tcW w:w="959" w:type="dxa"/>
          </w:tcPr>
          <w:p w14:paraId="44EEF464" w14:textId="77777777" w:rsidR="00DF5053" w:rsidRPr="00547EC0" w:rsidRDefault="00547EC0" w:rsidP="00547EC0">
            <w:pPr>
              <w:tabs>
                <w:tab w:val="left" w:pos="2520"/>
              </w:tabs>
              <w:spacing w:line="276" w:lineRule="auto"/>
              <w:jc w:val="center"/>
              <w:rPr>
                <w:rFonts w:cs="Arial"/>
                <w:b/>
                <w:bCs/>
                <w:szCs w:val="22"/>
                <w:lang w:val="en-US"/>
              </w:rPr>
            </w:pPr>
            <w:r>
              <w:rPr>
                <w:rFonts w:cs="Arial"/>
                <w:b/>
                <w:bCs/>
                <w:szCs w:val="22"/>
                <w:lang w:val="en-US"/>
              </w:rPr>
              <w:t xml:space="preserve"> </w:t>
            </w:r>
            <w:r w:rsidR="0006598A">
              <w:rPr>
                <w:rFonts w:cs="Arial"/>
                <w:b/>
                <w:bCs/>
                <w:szCs w:val="22"/>
                <w:lang w:val="en-US"/>
              </w:rPr>
              <w:t xml:space="preserve">  </w:t>
            </w:r>
            <w:r>
              <w:rPr>
                <w:rFonts w:cs="Arial"/>
                <w:b/>
                <w:bCs/>
                <w:szCs w:val="22"/>
                <w:lang w:val="en-US"/>
              </w:rPr>
              <w:t xml:space="preserve">    </w:t>
            </w:r>
            <w:r w:rsidR="006E1C56" w:rsidRPr="00547EC0">
              <w:rPr>
                <w:rFonts w:cs="Arial"/>
                <w:b/>
                <w:bCs/>
                <w:szCs w:val="22"/>
                <w:lang w:val="en-US"/>
              </w:rPr>
              <w:t>(D)</w:t>
            </w:r>
          </w:p>
        </w:tc>
        <w:tc>
          <w:tcPr>
            <w:tcW w:w="10129" w:type="dxa"/>
          </w:tcPr>
          <w:p w14:paraId="1E227D04" w14:textId="77777777" w:rsidR="00DF5053" w:rsidRPr="00547EC0" w:rsidRDefault="00A63A71" w:rsidP="00967CDC">
            <w:pPr>
              <w:tabs>
                <w:tab w:val="left" w:pos="2520"/>
              </w:tabs>
              <w:spacing w:line="276" w:lineRule="auto"/>
              <w:rPr>
                <w:rFonts w:cs="Arial"/>
                <w:szCs w:val="22"/>
              </w:rPr>
            </w:pPr>
            <w:r w:rsidRPr="00547EC0">
              <w:rPr>
                <w:rFonts w:cs="Arial"/>
                <w:szCs w:val="22"/>
              </w:rPr>
              <w:t>Have experience of liaising with a range of p</w:t>
            </w:r>
            <w:r w:rsidR="00E00501" w:rsidRPr="00547EC0">
              <w:rPr>
                <w:rFonts w:cs="Arial"/>
                <w:szCs w:val="22"/>
              </w:rPr>
              <w:t>rofessionals and agencies.</w:t>
            </w:r>
          </w:p>
        </w:tc>
      </w:tr>
      <w:tr w:rsidR="00DF5053" w14:paraId="786150D2" w14:textId="77777777" w:rsidTr="00D75AD3">
        <w:trPr>
          <w:trHeight w:val="386"/>
        </w:trPr>
        <w:tc>
          <w:tcPr>
            <w:tcW w:w="959" w:type="dxa"/>
          </w:tcPr>
          <w:p w14:paraId="4EA0EF7B" w14:textId="77777777" w:rsidR="00DF5053" w:rsidRPr="00B553F4" w:rsidRDefault="00E00501" w:rsidP="00B553F4">
            <w:pPr>
              <w:tabs>
                <w:tab w:val="left" w:pos="2520"/>
              </w:tabs>
              <w:spacing w:line="276" w:lineRule="auto"/>
              <w:jc w:val="right"/>
              <w:rPr>
                <w:rFonts w:cs="Arial"/>
                <w:b/>
                <w:bCs/>
                <w:szCs w:val="22"/>
                <w:lang w:val="en-US"/>
              </w:rPr>
            </w:pPr>
            <w:r w:rsidRPr="00E00501">
              <w:rPr>
                <w:rFonts w:cs="Arial"/>
                <w:b/>
                <w:bCs/>
                <w:szCs w:val="22"/>
                <w:lang w:val="en-US"/>
              </w:rPr>
              <w:t>(D)</w:t>
            </w:r>
          </w:p>
        </w:tc>
        <w:tc>
          <w:tcPr>
            <w:tcW w:w="10129" w:type="dxa"/>
          </w:tcPr>
          <w:p w14:paraId="0F101E26" w14:textId="77777777" w:rsidR="00DF5053" w:rsidRPr="00B72C6C" w:rsidRDefault="00465E03" w:rsidP="00967CDC">
            <w:pPr>
              <w:tabs>
                <w:tab w:val="left" w:pos="2520"/>
              </w:tabs>
              <w:spacing w:line="276" w:lineRule="auto"/>
              <w:rPr>
                <w:rFonts w:cs="Arial"/>
                <w:szCs w:val="22"/>
              </w:rPr>
            </w:pPr>
            <w:r w:rsidRPr="00465E03">
              <w:rPr>
                <w:rFonts w:cs="Arial"/>
                <w:szCs w:val="22"/>
              </w:rPr>
              <w:t xml:space="preserve">Have experience of preparing reports on behalf of users, preparing progress reports, funding applications or policy submissions to statutory </w:t>
            </w:r>
            <w:r w:rsidR="00E00501">
              <w:rPr>
                <w:rFonts w:cs="Arial"/>
                <w:szCs w:val="22"/>
              </w:rPr>
              <w:t>or professional bodies.</w:t>
            </w:r>
          </w:p>
        </w:tc>
      </w:tr>
    </w:tbl>
    <w:p w14:paraId="48669142" w14:textId="77777777" w:rsidR="00967CDC" w:rsidRDefault="00967CDC" w:rsidP="00967CDC">
      <w:pPr>
        <w:pStyle w:val="TinyText"/>
        <w:rPr>
          <w:sz w:val="22"/>
          <w:szCs w:val="22"/>
        </w:rPr>
      </w:pPr>
    </w:p>
    <w:p w14:paraId="21DF6C51" w14:textId="77777777" w:rsidR="007D7D1A" w:rsidRDefault="007D7D1A" w:rsidP="00967CDC">
      <w:pPr>
        <w:pStyle w:val="TinyText"/>
        <w:rPr>
          <w:sz w:val="22"/>
          <w:szCs w:val="22"/>
        </w:rPr>
      </w:pPr>
    </w:p>
    <w:p w14:paraId="134B2304" w14:textId="77777777" w:rsidR="00B553F4" w:rsidRDefault="00B553F4" w:rsidP="00B553F4">
      <w:pPr>
        <w:pStyle w:val="TinyText"/>
      </w:pPr>
    </w:p>
    <w:tbl>
      <w:tblPr>
        <w:tblW w:w="0" w:type="auto"/>
        <w:shd w:val="clear" w:color="auto" w:fill="00257B"/>
        <w:tblLook w:val="0000" w:firstRow="0" w:lastRow="0" w:firstColumn="0" w:lastColumn="0" w:noHBand="0" w:noVBand="0"/>
      </w:tblPr>
      <w:tblGrid>
        <w:gridCol w:w="11088"/>
      </w:tblGrid>
      <w:tr w:rsidR="00B553F4" w14:paraId="2336DDBD" w14:textId="77777777" w:rsidTr="00D75AD3">
        <w:trPr>
          <w:trHeight w:val="491"/>
        </w:trPr>
        <w:tc>
          <w:tcPr>
            <w:tcW w:w="11088" w:type="dxa"/>
            <w:shd w:val="clear" w:color="auto" w:fill="9B1C23"/>
            <w:vAlign w:val="center"/>
          </w:tcPr>
          <w:p w14:paraId="448AFDC9" w14:textId="77777777" w:rsidR="00B553F4" w:rsidRPr="007E65D8" w:rsidRDefault="00B553F4" w:rsidP="00D75AD3">
            <w:pPr>
              <w:pStyle w:val="Heading4"/>
              <w:rPr>
                <w:color w:val="FFFFFF"/>
                <w:sz w:val="28"/>
                <w:szCs w:val="28"/>
                <w:u w:val="none"/>
              </w:rPr>
            </w:pPr>
            <w:r>
              <w:rPr>
                <w:color w:val="FFFFFF"/>
                <w:sz w:val="28"/>
                <w:szCs w:val="28"/>
                <w:u w:val="none"/>
              </w:rPr>
              <w:t>Skills</w:t>
            </w:r>
          </w:p>
        </w:tc>
      </w:tr>
    </w:tbl>
    <w:p w14:paraId="0AE56DB6" w14:textId="77777777" w:rsidR="00B553F4" w:rsidRDefault="00B553F4" w:rsidP="00B553F4">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959"/>
        <w:gridCol w:w="10129"/>
      </w:tblGrid>
      <w:tr w:rsidR="00A57A71" w14:paraId="35D51548" w14:textId="77777777" w:rsidTr="00D75AD3">
        <w:trPr>
          <w:trHeight w:val="386"/>
        </w:trPr>
        <w:tc>
          <w:tcPr>
            <w:tcW w:w="959" w:type="dxa"/>
          </w:tcPr>
          <w:p w14:paraId="09827C46" w14:textId="6CD346A9" w:rsidR="00A57A71" w:rsidRPr="00B553F4" w:rsidRDefault="00A57A71" w:rsidP="00D75AD3">
            <w:pPr>
              <w:tabs>
                <w:tab w:val="left" w:pos="2520"/>
              </w:tabs>
              <w:spacing w:line="276" w:lineRule="auto"/>
              <w:jc w:val="right"/>
              <w:rPr>
                <w:rFonts w:cs="Arial"/>
                <w:b/>
                <w:bCs/>
                <w:szCs w:val="22"/>
                <w:lang w:val="en-US"/>
              </w:rPr>
            </w:pPr>
            <w:r w:rsidRPr="00A57A71">
              <w:rPr>
                <w:rFonts w:cs="Arial"/>
                <w:b/>
                <w:bCs/>
                <w:szCs w:val="22"/>
                <w:lang w:val="en-US"/>
              </w:rPr>
              <w:t>(E)</w:t>
            </w:r>
          </w:p>
        </w:tc>
        <w:tc>
          <w:tcPr>
            <w:tcW w:w="10129" w:type="dxa"/>
          </w:tcPr>
          <w:p w14:paraId="6DE6443F" w14:textId="7F4A9097" w:rsidR="00A57A71" w:rsidRPr="00465E03" w:rsidRDefault="00A57A71" w:rsidP="00D75AD3">
            <w:pPr>
              <w:tabs>
                <w:tab w:val="left" w:pos="2520"/>
              </w:tabs>
              <w:spacing w:line="276" w:lineRule="auto"/>
              <w:rPr>
                <w:rFonts w:cs="Arial"/>
                <w:szCs w:val="22"/>
              </w:rPr>
            </w:pPr>
            <w:r w:rsidRPr="00A57A71">
              <w:rPr>
                <w:rFonts w:cs="Arial"/>
                <w:szCs w:val="22"/>
              </w:rPr>
              <w:t>Be able to speak Punjabi, or Hindi or Urdu.</w:t>
            </w:r>
          </w:p>
        </w:tc>
      </w:tr>
      <w:tr w:rsidR="00B553F4" w14:paraId="51F3F203" w14:textId="77777777" w:rsidTr="00D75AD3">
        <w:trPr>
          <w:trHeight w:val="386"/>
        </w:trPr>
        <w:tc>
          <w:tcPr>
            <w:tcW w:w="959" w:type="dxa"/>
          </w:tcPr>
          <w:p w14:paraId="1EAE8EA0" w14:textId="77777777" w:rsidR="00B553F4" w:rsidRPr="00B553F4" w:rsidRDefault="00B553F4" w:rsidP="00D75AD3">
            <w:pPr>
              <w:tabs>
                <w:tab w:val="left" w:pos="2520"/>
              </w:tabs>
              <w:spacing w:line="276" w:lineRule="auto"/>
              <w:jc w:val="right"/>
              <w:rPr>
                <w:rFonts w:cs="Arial"/>
                <w:b/>
                <w:bCs/>
                <w:szCs w:val="22"/>
                <w:lang w:val="en-US"/>
              </w:rPr>
            </w:pPr>
            <w:r w:rsidRPr="00B553F4">
              <w:rPr>
                <w:rFonts w:cs="Arial"/>
                <w:b/>
                <w:bCs/>
                <w:szCs w:val="22"/>
                <w:lang w:val="en-US"/>
              </w:rPr>
              <w:lastRenderedPageBreak/>
              <w:t>(E)</w:t>
            </w:r>
          </w:p>
        </w:tc>
        <w:tc>
          <w:tcPr>
            <w:tcW w:w="10129" w:type="dxa"/>
          </w:tcPr>
          <w:p w14:paraId="29A249BF" w14:textId="0E2BA9AE" w:rsidR="00B553F4" w:rsidRDefault="00465E03" w:rsidP="00D75AD3">
            <w:pPr>
              <w:tabs>
                <w:tab w:val="left" w:pos="2520"/>
              </w:tabs>
              <w:spacing w:line="276" w:lineRule="auto"/>
              <w:rPr>
                <w:rFonts w:cs="Arial"/>
              </w:rPr>
            </w:pPr>
            <w:r w:rsidRPr="00465E03">
              <w:rPr>
                <w:rFonts w:cs="Arial"/>
                <w:szCs w:val="22"/>
              </w:rPr>
              <w:t xml:space="preserve">Be able to demonstrate empathy for the issues and barriers faced </w:t>
            </w:r>
            <w:r w:rsidR="00E00501">
              <w:rPr>
                <w:rFonts w:cs="Arial"/>
                <w:szCs w:val="22"/>
              </w:rPr>
              <w:t xml:space="preserve">by </w:t>
            </w:r>
            <w:r w:rsidR="00D033DC">
              <w:rPr>
                <w:rFonts w:cs="Arial"/>
                <w:szCs w:val="22"/>
              </w:rPr>
              <w:t>BME</w:t>
            </w:r>
            <w:r w:rsidR="00E00501">
              <w:rPr>
                <w:rFonts w:cs="Arial"/>
                <w:szCs w:val="22"/>
              </w:rPr>
              <w:t xml:space="preserve"> women.</w:t>
            </w:r>
          </w:p>
        </w:tc>
      </w:tr>
      <w:tr w:rsidR="00B553F4" w14:paraId="36C571AF" w14:textId="77777777" w:rsidTr="00D75AD3">
        <w:trPr>
          <w:trHeight w:val="386"/>
        </w:trPr>
        <w:tc>
          <w:tcPr>
            <w:tcW w:w="959" w:type="dxa"/>
          </w:tcPr>
          <w:p w14:paraId="16983DD3" w14:textId="77777777" w:rsidR="00B553F4" w:rsidRPr="00547EC0" w:rsidRDefault="006E1C56" w:rsidP="00D75AD3">
            <w:pPr>
              <w:tabs>
                <w:tab w:val="left" w:pos="2520"/>
              </w:tabs>
              <w:spacing w:line="276" w:lineRule="auto"/>
              <w:jc w:val="right"/>
              <w:rPr>
                <w:rFonts w:cs="Arial"/>
                <w:b/>
                <w:bCs/>
                <w:szCs w:val="22"/>
                <w:lang w:val="en-US"/>
              </w:rPr>
            </w:pPr>
            <w:r w:rsidRPr="00547EC0">
              <w:rPr>
                <w:rFonts w:cs="Arial"/>
                <w:b/>
                <w:bCs/>
                <w:szCs w:val="22"/>
                <w:lang w:val="en-US"/>
              </w:rPr>
              <w:t>(D)</w:t>
            </w:r>
          </w:p>
        </w:tc>
        <w:tc>
          <w:tcPr>
            <w:tcW w:w="10129" w:type="dxa"/>
          </w:tcPr>
          <w:p w14:paraId="69888E3C" w14:textId="77777777" w:rsidR="00B553F4" w:rsidRPr="00547EC0" w:rsidRDefault="00465E03" w:rsidP="006E1C56">
            <w:pPr>
              <w:tabs>
                <w:tab w:val="left" w:pos="2520"/>
              </w:tabs>
              <w:spacing w:line="276" w:lineRule="auto"/>
              <w:rPr>
                <w:rFonts w:cs="Arial"/>
                <w:szCs w:val="22"/>
              </w:rPr>
            </w:pPr>
            <w:r w:rsidRPr="00547EC0">
              <w:rPr>
                <w:rFonts w:cs="Arial"/>
                <w:szCs w:val="22"/>
              </w:rPr>
              <w:t xml:space="preserve">Be able to work on own initiative and as part of a </w:t>
            </w:r>
            <w:r w:rsidR="00E00501" w:rsidRPr="00547EC0">
              <w:rPr>
                <w:rFonts w:cs="Arial"/>
                <w:szCs w:val="22"/>
              </w:rPr>
              <w:t>team</w:t>
            </w:r>
            <w:r w:rsidR="006E1C56" w:rsidRPr="00547EC0">
              <w:rPr>
                <w:rFonts w:cs="Arial"/>
                <w:szCs w:val="22"/>
              </w:rPr>
              <w:t xml:space="preserve">. </w:t>
            </w:r>
          </w:p>
        </w:tc>
      </w:tr>
      <w:tr w:rsidR="00B553F4" w14:paraId="5921A2BB" w14:textId="77777777" w:rsidTr="00D75AD3">
        <w:trPr>
          <w:trHeight w:val="386"/>
        </w:trPr>
        <w:tc>
          <w:tcPr>
            <w:tcW w:w="959" w:type="dxa"/>
          </w:tcPr>
          <w:p w14:paraId="4FA710E7" w14:textId="77777777" w:rsidR="00B553F4" w:rsidRPr="00B553F4" w:rsidRDefault="00B553F4" w:rsidP="00D75AD3">
            <w:pPr>
              <w:tabs>
                <w:tab w:val="left" w:pos="2520"/>
              </w:tabs>
              <w:spacing w:line="276" w:lineRule="auto"/>
              <w:jc w:val="right"/>
              <w:rPr>
                <w:rFonts w:cs="Arial"/>
                <w:b/>
                <w:bCs/>
                <w:szCs w:val="22"/>
                <w:lang w:val="en-US"/>
              </w:rPr>
            </w:pPr>
            <w:r w:rsidRPr="00B553F4">
              <w:rPr>
                <w:rFonts w:cs="Arial"/>
                <w:b/>
                <w:bCs/>
                <w:szCs w:val="22"/>
                <w:lang w:val="en-US"/>
              </w:rPr>
              <w:t>(E)</w:t>
            </w:r>
          </w:p>
        </w:tc>
        <w:tc>
          <w:tcPr>
            <w:tcW w:w="10129" w:type="dxa"/>
          </w:tcPr>
          <w:p w14:paraId="57404EF3" w14:textId="77777777" w:rsidR="00B553F4" w:rsidRPr="00B72C6C" w:rsidRDefault="00465E03" w:rsidP="00431040">
            <w:pPr>
              <w:tabs>
                <w:tab w:val="left" w:pos="2520"/>
              </w:tabs>
              <w:spacing w:line="276" w:lineRule="auto"/>
              <w:rPr>
                <w:rFonts w:cs="Arial"/>
                <w:szCs w:val="22"/>
              </w:rPr>
            </w:pPr>
            <w:r w:rsidRPr="00465E03">
              <w:rPr>
                <w:rFonts w:cs="Arial"/>
                <w:szCs w:val="22"/>
              </w:rPr>
              <w:t>Be able to maintain professionalism when dealing with cases which may</w:t>
            </w:r>
            <w:r w:rsidR="00E00501">
              <w:rPr>
                <w:rFonts w:cs="Arial"/>
                <w:szCs w:val="22"/>
              </w:rPr>
              <w:t xml:space="preserve"> be stressful and demanding.</w:t>
            </w:r>
          </w:p>
        </w:tc>
      </w:tr>
      <w:tr w:rsidR="00B553F4" w14:paraId="3E3EB581" w14:textId="77777777" w:rsidTr="00D75AD3">
        <w:trPr>
          <w:trHeight w:val="386"/>
        </w:trPr>
        <w:tc>
          <w:tcPr>
            <w:tcW w:w="959" w:type="dxa"/>
          </w:tcPr>
          <w:p w14:paraId="7A6CD3B2" w14:textId="77777777" w:rsidR="00B553F4" w:rsidRPr="00B553F4" w:rsidRDefault="00B553F4" w:rsidP="00D75AD3">
            <w:pPr>
              <w:tabs>
                <w:tab w:val="left" w:pos="2520"/>
              </w:tabs>
              <w:spacing w:line="276" w:lineRule="auto"/>
              <w:jc w:val="right"/>
              <w:rPr>
                <w:rFonts w:cs="Arial"/>
                <w:b/>
                <w:bCs/>
                <w:szCs w:val="22"/>
                <w:lang w:val="en-US"/>
              </w:rPr>
            </w:pPr>
            <w:r w:rsidRPr="00B553F4">
              <w:rPr>
                <w:rFonts w:cs="Arial"/>
                <w:b/>
                <w:bCs/>
                <w:szCs w:val="22"/>
                <w:lang w:val="en-US"/>
              </w:rPr>
              <w:t>(E)</w:t>
            </w:r>
          </w:p>
        </w:tc>
        <w:tc>
          <w:tcPr>
            <w:tcW w:w="10129" w:type="dxa"/>
          </w:tcPr>
          <w:p w14:paraId="3C0245DB" w14:textId="77777777" w:rsidR="00B553F4" w:rsidRPr="00B72C6C" w:rsidRDefault="00465E03" w:rsidP="00D75AD3">
            <w:pPr>
              <w:tabs>
                <w:tab w:val="left" w:pos="2520"/>
              </w:tabs>
              <w:spacing w:line="276" w:lineRule="auto"/>
              <w:rPr>
                <w:rFonts w:cs="Arial"/>
                <w:szCs w:val="22"/>
              </w:rPr>
            </w:pPr>
            <w:r w:rsidRPr="00465E03">
              <w:rPr>
                <w:rFonts w:cs="Arial"/>
                <w:szCs w:val="22"/>
              </w:rPr>
              <w:t>Be able to work effectively under pressure including prioritising wor</w:t>
            </w:r>
            <w:r w:rsidR="00E00501">
              <w:rPr>
                <w:rFonts w:cs="Arial"/>
                <w:szCs w:val="22"/>
              </w:rPr>
              <w:t>kload and meeting deadlines.</w:t>
            </w:r>
          </w:p>
        </w:tc>
      </w:tr>
      <w:tr w:rsidR="00B553F4" w14:paraId="713BC6EF" w14:textId="77777777" w:rsidTr="00D75AD3">
        <w:trPr>
          <w:trHeight w:val="386"/>
        </w:trPr>
        <w:tc>
          <w:tcPr>
            <w:tcW w:w="959" w:type="dxa"/>
          </w:tcPr>
          <w:p w14:paraId="06C5F2A1" w14:textId="77777777" w:rsidR="00B553F4" w:rsidRPr="00B553F4" w:rsidRDefault="00B553F4" w:rsidP="00D75AD3">
            <w:pPr>
              <w:tabs>
                <w:tab w:val="left" w:pos="2520"/>
              </w:tabs>
              <w:spacing w:line="276" w:lineRule="auto"/>
              <w:jc w:val="right"/>
              <w:rPr>
                <w:rFonts w:cs="Arial"/>
                <w:b/>
                <w:bCs/>
                <w:szCs w:val="22"/>
                <w:lang w:val="en-US"/>
              </w:rPr>
            </w:pPr>
            <w:r w:rsidRPr="00B553F4">
              <w:rPr>
                <w:rFonts w:cs="Arial"/>
                <w:b/>
                <w:bCs/>
                <w:szCs w:val="22"/>
                <w:lang w:val="en-US"/>
              </w:rPr>
              <w:t>(E)</w:t>
            </w:r>
          </w:p>
        </w:tc>
        <w:tc>
          <w:tcPr>
            <w:tcW w:w="10129" w:type="dxa"/>
          </w:tcPr>
          <w:p w14:paraId="72F9B904" w14:textId="77777777" w:rsidR="00B553F4" w:rsidRPr="00B72C6C" w:rsidRDefault="00465E03" w:rsidP="00D75AD3">
            <w:pPr>
              <w:tabs>
                <w:tab w:val="left" w:pos="2520"/>
              </w:tabs>
              <w:spacing w:line="276" w:lineRule="auto"/>
              <w:rPr>
                <w:rFonts w:cs="Arial"/>
                <w:szCs w:val="22"/>
              </w:rPr>
            </w:pPr>
            <w:r w:rsidRPr="00465E03">
              <w:rPr>
                <w:rFonts w:cs="Arial"/>
                <w:szCs w:val="22"/>
              </w:rPr>
              <w:t>Be able to r</w:t>
            </w:r>
            <w:r w:rsidR="00E00501">
              <w:rPr>
                <w:rFonts w:cs="Arial"/>
                <w:szCs w:val="22"/>
              </w:rPr>
              <w:t>espond positively to change.</w:t>
            </w:r>
          </w:p>
        </w:tc>
      </w:tr>
      <w:tr w:rsidR="00B553F4" w14:paraId="6DAF11E4" w14:textId="77777777" w:rsidTr="00D75AD3">
        <w:trPr>
          <w:trHeight w:val="386"/>
        </w:trPr>
        <w:tc>
          <w:tcPr>
            <w:tcW w:w="959" w:type="dxa"/>
          </w:tcPr>
          <w:p w14:paraId="4EDD60E3" w14:textId="77777777" w:rsidR="00B553F4" w:rsidRPr="00B553F4" w:rsidRDefault="006E1C56" w:rsidP="00D75AD3">
            <w:pPr>
              <w:tabs>
                <w:tab w:val="left" w:pos="2520"/>
              </w:tabs>
              <w:spacing w:line="276" w:lineRule="auto"/>
              <w:jc w:val="right"/>
              <w:rPr>
                <w:rFonts w:cs="Arial"/>
                <w:b/>
                <w:bCs/>
                <w:szCs w:val="22"/>
                <w:lang w:val="en-US"/>
              </w:rPr>
            </w:pPr>
            <w:r>
              <w:rPr>
                <w:rFonts w:cs="Arial"/>
                <w:b/>
                <w:bCs/>
                <w:szCs w:val="22"/>
                <w:lang w:val="en-US"/>
              </w:rPr>
              <w:t>(D</w:t>
            </w:r>
            <w:r w:rsidR="00B553F4" w:rsidRPr="00B553F4">
              <w:rPr>
                <w:rFonts w:cs="Arial"/>
                <w:b/>
                <w:bCs/>
                <w:szCs w:val="22"/>
                <w:lang w:val="en-US"/>
              </w:rPr>
              <w:t>)</w:t>
            </w:r>
          </w:p>
        </w:tc>
        <w:tc>
          <w:tcPr>
            <w:tcW w:w="10129" w:type="dxa"/>
          </w:tcPr>
          <w:p w14:paraId="1DDACB1E" w14:textId="28F8372D" w:rsidR="00B553F4" w:rsidRPr="00547EC0" w:rsidRDefault="003164E8" w:rsidP="00431040">
            <w:pPr>
              <w:tabs>
                <w:tab w:val="left" w:pos="2520"/>
              </w:tabs>
              <w:spacing w:line="276" w:lineRule="auto"/>
              <w:rPr>
                <w:rFonts w:cs="Arial"/>
                <w:szCs w:val="22"/>
              </w:rPr>
            </w:pPr>
            <w:r w:rsidRPr="003164E8">
              <w:rPr>
                <w:rFonts w:cs="Arial"/>
                <w:szCs w:val="22"/>
              </w:rPr>
              <w:t>Good level of IT proficiency, including a working knowledge of Microsoft Office.</w:t>
            </w:r>
          </w:p>
        </w:tc>
      </w:tr>
      <w:tr w:rsidR="00B553F4" w14:paraId="30AAEA8D" w14:textId="77777777" w:rsidTr="00D75AD3">
        <w:trPr>
          <w:trHeight w:val="386"/>
        </w:trPr>
        <w:tc>
          <w:tcPr>
            <w:tcW w:w="959" w:type="dxa"/>
          </w:tcPr>
          <w:p w14:paraId="704E496B" w14:textId="77777777" w:rsidR="00B553F4" w:rsidRPr="00327210" w:rsidRDefault="0006598A" w:rsidP="00547EC0">
            <w:pPr>
              <w:tabs>
                <w:tab w:val="left" w:pos="2520"/>
              </w:tabs>
              <w:spacing w:line="276" w:lineRule="auto"/>
              <w:jc w:val="center"/>
              <w:rPr>
                <w:rFonts w:cs="Arial"/>
                <w:b/>
                <w:bCs/>
                <w:szCs w:val="22"/>
                <w:highlight w:val="yellow"/>
                <w:lang w:val="en-US"/>
              </w:rPr>
            </w:pPr>
            <w:r>
              <w:rPr>
                <w:rFonts w:cs="Arial"/>
                <w:b/>
                <w:bCs/>
                <w:szCs w:val="22"/>
                <w:lang w:val="en-US"/>
              </w:rPr>
              <w:t xml:space="preserve">      </w:t>
            </w:r>
            <w:r w:rsidRPr="0006598A">
              <w:rPr>
                <w:rFonts w:cs="Arial"/>
                <w:b/>
                <w:bCs/>
                <w:szCs w:val="22"/>
                <w:lang w:val="en-US"/>
              </w:rPr>
              <w:t>(D)</w:t>
            </w:r>
          </w:p>
        </w:tc>
        <w:tc>
          <w:tcPr>
            <w:tcW w:w="10129" w:type="dxa"/>
          </w:tcPr>
          <w:p w14:paraId="066375CD" w14:textId="77777777" w:rsidR="00B553F4" w:rsidRPr="00327210" w:rsidRDefault="0006598A" w:rsidP="00B315BE">
            <w:pPr>
              <w:tabs>
                <w:tab w:val="left" w:pos="2520"/>
              </w:tabs>
              <w:spacing w:line="276" w:lineRule="auto"/>
              <w:rPr>
                <w:rFonts w:cs="Arial"/>
                <w:szCs w:val="22"/>
                <w:highlight w:val="yellow"/>
              </w:rPr>
            </w:pPr>
            <w:r w:rsidRPr="0006598A">
              <w:rPr>
                <w:rFonts w:cs="Arial"/>
                <w:szCs w:val="22"/>
              </w:rPr>
              <w:t>Have excellent written communication skills in order to be able to write reports on service users, and articles and publications.</w:t>
            </w:r>
          </w:p>
        </w:tc>
      </w:tr>
    </w:tbl>
    <w:p w14:paraId="27F4FC17" w14:textId="77777777" w:rsidR="00B72C6C" w:rsidRPr="00B72C6C" w:rsidRDefault="00B72C6C" w:rsidP="00B553F4">
      <w:pPr>
        <w:spacing w:line="276" w:lineRule="auto"/>
        <w:rPr>
          <w:rFonts w:cs="Arial"/>
          <w:b/>
          <w:szCs w:val="22"/>
        </w:rPr>
      </w:pPr>
    </w:p>
    <w:p w14:paraId="7C77C22A" w14:textId="77777777" w:rsidR="006C46B2" w:rsidRDefault="006C46B2" w:rsidP="007E65D8">
      <w:pPr>
        <w:pStyle w:val="TinyText"/>
      </w:pPr>
    </w:p>
    <w:sectPr w:rsidR="006C46B2" w:rsidSect="0058324D">
      <w:footerReference w:type="default" r:id="rId12"/>
      <w:pgSz w:w="11906" w:h="16838"/>
      <w:pgMar w:top="397" w:right="244" w:bottom="89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864C1" w14:textId="77777777" w:rsidR="000A4C59" w:rsidRDefault="000A4C59">
      <w:r>
        <w:separator/>
      </w:r>
    </w:p>
  </w:endnote>
  <w:endnote w:type="continuationSeparator" w:id="0">
    <w:p w14:paraId="37E48A0D" w14:textId="77777777" w:rsidR="000A4C59" w:rsidRDefault="000A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5C1BC" w14:textId="77777777" w:rsidR="00A42DEF" w:rsidRDefault="00A42DEF">
    <w:pPr>
      <w:pStyle w:val="Footer"/>
      <w:jc w:val="center"/>
    </w:pPr>
    <w:r>
      <w:t xml:space="preserve">Page </w:t>
    </w:r>
    <w:r w:rsidR="00CD4783">
      <w:fldChar w:fldCharType="begin"/>
    </w:r>
    <w:r w:rsidR="00CD4783">
      <w:instrText xml:space="preserve"> PAGE   \* MERGEFORMAT </w:instrText>
    </w:r>
    <w:r w:rsidR="00CD4783">
      <w:fldChar w:fldCharType="separate"/>
    </w:r>
    <w:r w:rsidR="008E5EDA">
      <w:rPr>
        <w:noProof/>
      </w:rPr>
      <w:t>1</w:t>
    </w:r>
    <w:r w:rsidR="00CD478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B9E04" w14:textId="77777777" w:rsidR="000A4C59" w:rsidRDefault="000A4C59">
      <w:r>
        <w:separator/>
      </w:r>
    </w:p>
  </w:footnote>
  <w:footnote w:type="continuationSeparator" w:id="0">
    <w:p w14:paraId="5DB08396" w14:textId="77777777" w:rsidR="000A4C59" w:rsidRDefault="000A4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1CA0E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82F1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0A0D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2ED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A67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448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A1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160C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9A55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F81A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67CB6"/>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050B2F20"/>
    <w:multiLevelType w:val="hybridMultilevel"/>
    <w:tmpl w:val="5C4E7466"/>
    <w:lvl w:ilvl="0" w:tplc="FF7E25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42226"/>
    <w:multiLevelType w:val="hybridMultilevel"/>
    <w:tmpl w:val="022C9E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3234D08"/>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974219E"/>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1F5543B3"/>
    <w:multiLevelType w:val="hybridMultilevel"/>
    <w:tmpl w:val="8B5A9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69A1C2A"/>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AB632A2"/>
    <w:multiLevelType w:val="hybridMultilevel"/>
    <w:tmpl w:val="684EE504"/>
    <w:lvl w:ilvl="0" w:tplc="FF7E25C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B964875"/>
    <w:multiLevelType w:val="hybridMultilevel"/>
    <w:tmpl w:val="6BDA2C70"/>
    <w:lvl w:ilvl="0" w:tplc="0409000F">
      <w:start w:val="2"/>
      <w:numFmt w:val="decimal"/>
      <w:lvlText w:val="%1."/>
      <w:lvlJc w:val="left"/>
      <w:pPr>
        <w:tabs>
          <w:tab w:val="num" w:pos="720"/>
        </w:tabs>
        <w:ind w:left="720" w:hanging="360"/>
      </w:pPr>
      <w:rPr>
        <w:rFonts w:hint="default"/>
      </w:rPr>
    </w:lvl>
    <w:lvl w:ilvl="1" w:tplc="19A2BD6E">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5F649B"/>
    <w:multiLevelType w:val="hybridMultilevel"/>
    <w:tmpl w:val="9CDE9DD4"/>
    <w:lvl w:ilvl="0" w:tplc="FF7E25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6F1D3A"/>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73B0213"/>
    <w:multiLevelType w:val="hybridMultilevel"/>
    <w:tmpl w:val="404CFDC4"/>
    <w:lvl w:ilvl="0" w:tplc="08090001">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8439BD"/>
    <w:multiLevelType w:val="hybridMultilevel"/>
    <w:tmpl w:val="7EFE75A4"/>
    <w:lvl w:ilvl="0" w:tplc="FF7E25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344361"/>
    <w:multiLevelType w:val="hybridMultilevel"/>
    <w:tmpl w:val="542E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856D0A"/>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7D02067"/>
    <w:multiLevelType w:val="hybridMultilevel"/>
    <w:tmpl w:val="1CF081C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675B33"/>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1012B80"/>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2663F0"/>
    <w:multiLevelType w:val="hybridMultilevel"/>
    <w:tmpl w:val="68BC829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44124F"/>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ADF48E2"/>
    <w:multiLevelType w:val="hybridMultilevel"/>
    <w:tmpl w:val="B6906B4E"/>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A64027"/>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7F843D70"/>
    <w:multiLevelType w:val="hybridMultilevel"/>
    <w:tmpl w:val="51383B4A"/>
    <w:lvl w:ilvl="0" w:tplc="7C0A3302">
      <w:start w:val="6"/>
      <w:numFmt w:val="upperLetter"/>
      <w:lvlText w:val="%1."/>
      <w:lvlJc w:val="left"/>
      <w:pPr>
        <w:tabs>
          <w:tab w:val="num" w:pos="988"/>
        </w:tabs>
        <w:ind w:left="988" w:hanging="780"/>
      </w:pPr>
      <w:rPr>
        <w:rFonts w:hint="default"/>
      </w:rPr>
    </w:lvl>
    <w:lvl w:ilvl="1" w:tplc="08090019" w:tentative="1">
      <w:start w:val="1"/>
      <w:numFmt w:val="lowerLetter"/>
      <w:lvlText w:val="%2."/>
      <w:lvlJc w:val="left"/>
      <w:pPr>
        <w:tabs>
          <w:tab w:val="num" w:pos="1288"/>
        </w:tabs>
        <w:ind w:left="1288" w:hanging="360"/>
      </w:pPr>
    </w:lvl>
    <w:lvl w:ilvl="2" w:tplc="0809001B" w:tentative="1">
      <w:start w:val="1"/>
      <w:numFmt w:val="lowerRoman"/>
      <w:lvlText w:val="%3."/>
      <w:lvlJc w:val="right"/>
      <w:pPr>
        <w:tabs>
          <w:tab w:val="num" w:pos="2008"/>
        </w:tabs>
        <w:ind w:left="2008" w:hanging="180"/>
      </w:pPr>
    </w:lvl>
    <w:lvl w:ilvl="3" w:tplc="0809000F" w:tentative="1">
      <w:start w:val="1"/>
      <w:numFmt w:val="decimal"/>
      <w:lvlText w:val="%4."/>
      <w:lvlJc w:val="left"/>
      <w:pPr>
        <w:tabs>
          <w:tab w:val="num" w:pos="2728"/>
        </w:tabs>
        <w:ind w:left="2728" w:hanging="360"/>
      </w:pPr>
    </w:lvl>
    <w:lvl w:ilvl="4" w:tplc="08090019" w:tentative="1">
      <w:start w:val="1"/>
      <w:numFmt w:val="lowerLetter"/>
      <w:lvlText w:val="%5."/>
      <w:lvlJc w:val="left"/>
      <w:pPr>
        <w:tabs>
          <w:tab w:val="num" w:pos="3448"/>
        </w:tabs>
        <w:ind w:left="3448" w:hanging="360"/>
      </w:pPr>
    </w:lvl>
    <w:lvl w:ilvl="5" w:tplc="0809001B" w:tentative="1">
      <w:start w:val="1"/>
      <w:numFmt w:val="lowerRoman"/>
      <w:lvlText w:val="%6."/>
      <w:lvlJc w:val="right"/>
      <w:pPr>
        <w:tabs>
          <w:tab w:val="num" w:pos="4168"/>
        </w:tabs>
        <w:ind w:left="4168" w:hanging="180"/>
      </w:pPr>
    </w:lvl>
    <w:lvl w:ilvl="6" w:tplc="0809000F" w:tentative="1">
      <w:start w:val="1"/>
      <w:numFmt w:val="decimal"/>
      <w:lvlText w:val="%7."/>
      <w:lvlJc w:val="left"/>
      <w:pPr>
        <w:tabs>
          <w:tab w:val="num" w:pos="4888"/>
        </w:tabs>
        <w:ind w:left="4888" w:hanging="360"/>
      </w:pPr>
    </w:lvl>
    <w:lvl w:ilvl="7" w:tplc="08090019" w:tentative="1">
      <w:start w:val="1"/>
      <w:numFmt w:val="lowerLetter"/>
      <w:lvlText w:val="%8."/>
      <w:lvlJc w:val="left"/>
      <w:pPr>
        <w:tabs>
          <w:tab w:val="num" w:pos="5608"/>
        </w:tabs>
        <w:ind w:left="5608" w:hanging="360"/>
      </w:pPr>
    </w:lvl>
    <w:lvl w:ilvl="8" w:tplc="0809001B" w:tentative="1">
      <w:start w:val="1"/>
      <w:numFmt w:val="lowerRoman"/>
      <w:lvlText w:val="%9."/>
      <w:lvlJc w:val="right"/>
      <w:pPr>
        <w:tabs>
          <w:tab w:val="num" w:pos="6328"/>
        </w:tabs>
        <w:ind w:left="6328" w:hanging="180"/>
      </w:pPr>
    </w:lvl>
  </w:abstractNum>
  <w:num w:numId="1">
    <w:abstractNumId w:val="2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1"/>
  </w:num>
  <w:num w:numId="14">
    <w:abstractNumId w:val="18"/>
  </w:num>
  <w:num w:numId="15">
    <w:abstractNumId w:val="29"/>
  </w:num>
  <w:num w:numId="16">
    <w:abstractNumId w:val="2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1"/>
  </w:num>
  <w:num w:numId="21">
    <w:abstractNumId w:val="17"/>
  </w:num>
  <w:num w:numId="22">
    <w:abstractNumId w:val="19"/>
  </w:num>
  <w:num w:numId="23">
    <w:abstractNumId w:val="12"/>
  </w:num>
  <w:num w:numId="24">
    <w:abstractNumId w:val="26"/>
  </w:num>
  <w:num w:numId="25">
    <w:abstractNumId w:val="13"/>
  </w:num>
  <w:num w:numId="26">
    <w:abstractNumId w:val="10"/>
  </w:num>
  <w:num w:numId="27">
    <w:abstractNumId w:val="14"/>
  </w:num>
  <w:num w:numId="28">
    <w:abstractNumId w:val="30"/>
  </w:num>
  <w:num w:numId="29">
    <w:abstractNumId w:val="24"/>
  </w:num>
  <w:num w:numId="30">
    <w:abstractNumId w:val="27"/>
  </w:num>
  <w:num w:numId="31">
    <w:abstractNumId w:val="16"/>
  </w:num>
  <w:num w:numId="32">
    <w:abstractNumId w:val="20"/>
  </w:num>
  <w:num w:numId="33">
    <w:abstractNumId w:val="15"/>
  </w:num>
  <w:num w:numId="34">
    <w:abstractNumId w:val="31"/>
  </w:num>
  <w:num w:numId="35">
    <w:abstractNumId w:val="2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30B"/>
    <w:rsid w:val="000051A6"/>
    <w:rsid w:val="000137F0"/>
    <w:rsid w:val="00034B0B"/>
    <w:rsid w:val="000356FE"/>
    <w:rsid w:val="00041655"/>
    <w:rsid w:val="00053686"/>
    <w:rsid w:val="00061514"/>
    <w:rsid w:val="00061D41"/>
    <w:rsid w:val="0006598A"/>
    <w:rsid w:val="000805B1"/>
    <w:rsid w:val="00086F74"/>
    <w:rsid w:val="000A4C59"/>
    <w:rsid w:val="000D586D"/>
    <w:rsid w:val="000F196F"/>
    <w:rsid w:val="0012739E"/>
    <w:rsid w:val="001573C1"/>
    <w:rsid w:val="00176731"/>
    <w:rsid w:val="00176A01"/>
    <w:rsid w:val="00192EF5"/>
    <w:rsid w:val="001A1E66"/>
    <w:rsid w:val="001A5115"/>
    <w:rsid w:val="001B3390"/>
    <w:rsid w:val="001C4695"/>
    <w:rsid w:val="001C4CF1"/>
    <w:rsid w:val="001D52E6"/>
    <w:rsid w:val="001E0184"/>
    <w:rsid w:val="001E6DEA"/>
    <w:rsid w:val="001F7251"/>
    <w:rsid w:val="00215390"/>
    <w:rsid w:val="00220228"/>
    <w:rsid w:val="002370C0"/>
    <w:rsid w:val="00242069"/>
    <w:rsid w:val="002771A4"/>
    <w:rsid w:val="002C3D87"/>
    <w:rsid w:val="003164E8"/>
    <w:rsid w:val="00327210"/>
    <w:rsid w:val="00342CF4"/>
    <w:rsid w:val="00370828"/>
    <w:rsid w:val="003B52D0"/>
    <w:rsid w:val="003E7719"/>
    <w:rsid w:val="003F22DA"/>
    <w:rsid w:val="0041259A"/>
    <w:rsid w:val="0041458F"/>
    <w:rsid w:val="00417438"/>
    <w:rsid w:val="004233A3"/>
    <w:rsid w:val="004307B2"/>
    <w:rsid w:val="00431040"/>
    <w:rsid w:val="00441087"/>
    <w:rsid w:val="0044355B"/>
    <w:rsid w:val="00465E03"/>
    <w:rsid w:val="0048445A"/>
    <w:rsid w:val="00490543"/>
    <w:rsid w:val="004A0C81"/>
    <w:rsid w:val="004A21AE"/>
    <w:rsid w:val="004B03C3"/>
    <w:rsid w:val="004E1403"/>
    <w:rsid w:val="004E384D"/>
    <w:rsid w:val="00530072"/>
    <w:rsid w:val="00547EC0"/>
    <w:rsid w:val="005726D4"/>
    <w:rsid w:val="005765BD"/>
    <w:rsid w:val="00582DAB"/>
    <w:rsid w:val="0058324D"/>
    <w:rsid w:val="005847B1"/>
    <w:rsid w:val="0058707F"/>
    <w:rsid w:val="00591A3E"/>
    <w:rsid w:val="005C0D45"/>
    <w:rsid w:val="005D2F7F"/>
    <w:rsid w:val="005D53BB"/>
    <w:rsid w:val="005E0139"/>
    <w:rsid w:val="005E50EA"/>
    <w:rsid w:val="00600970"/>
    <w:rsid w:val="00605D69"/>
    <w:rsid w:val="0062759F"/>
    <w:rsid w:val="00632137"/>
    <w:rsid w:val="00637BBD"/>
    <w:rsid w:val="0065785C"/>
    <w:rsid w:val="00672ACA"/>
    <w:rsid w:val="00675E15"/>
    <w:rsid w:val="00676240"/>
    <w:rsid w:val="00684C09"/>
    <w:rsid w:val="006876B6"/>
    <w:rsid w:val="006B33EE"/>
    <w:rsid w:val="006C46B2"/>
    <w:rsid w:val="006D6764"/>
    <w:rsid w:val="006E1C56"/>
    <w:rsid w:val="006F04CA"/>
    <w:rsid w:val="006F59E0"/>
    <w:rsid w:val="006F5AC9"/>
    <w:rsid w:val="007037C2"/>
    <w:rsid w:val="00706FDE"/>
    <w:rsid w:val="00710754"/>
    <w:rsid w:val="0072277D"/>
    <w:rsid w:val="00726087"/>
    <w:rsid w:val="00731323"/>
    <w:rsid w:val="007317F8"/>
    <w:rsid w:val="007336EA"/>
    <w:rsid w:val="00750416"/>
    <w:rsid w:val="00754216"/>
    <w:rsid w:val="00754FDA"/>
    <w:rsid w:val="007563FE"/>
    <w:rsid w:val="00764483"/>
    <w:rsid w:val="007646B7"/>
    <w:rsid w:val="00780C34"/>
    <w:rsid w:val="007957EE"/>
    <w:rsid w:val="007A382C"/>
    <w:rsid w:val="007D783C"/>
    <w:rsid w:val="007D7D1A"/>
    <w:rsid w:val="007E0C2E"/>
    <w:rsid w:val="007E65D8"/>
    <w:rsid w:val="007F7F01"/>
    <w:rsid w:val="00803C20"/>
    <w:rsid w:val="00805DC1"/>
    <w:rsid w:val="00814A65"/>
    <w:rsid w:val="00821740"/>
    <w:rsid w:val="00850648"/>
    <w:rsid w:val="00860C3C"/>
    <w:rsid w:val="008615AF"/>
    <w:rsid w:val="00863F09"/>
    <w:rsid w:val="008736CB"/>
    <w:rsid w:val="008C0DC5"/>
    <w:rsid w:val="008C601D"/>
    <w:rsid w:val="008D0820"/>
    <w:rsid w:val="008D2E03"/>
    <w:rsid w:val="008D59C9"/>
    <w:rsid w:val="008E5EDA"/>
    <w:rsid w:val="008F7027"/>
    <w:rsid w:val="00915ADD"/>
    <w:rsid w:val="009217BC"/>
    <w:rsid w:val="00927A64"/>
    <w:rsid w:val="00947EC5"/>
    <w:rsid w:val="00967CDC"/>
    <w:rsid w:val="00971276"/>
    <w:rsid w:val="0098526B"/>
    <w:rsid w:val="009932EE"/>
    <w:rsid w:val="009A0767"/>
    <w:rsid w:val="009B024F"/>
    <w:rsid w:val="009C7EB5"/>
    <w:rsid w:val="009D47C3"/>
    <w:rsid w:val="00A02D6F"/>
    <w:rsid w:val="00A06299"/>
    <w:rsid w:val="00A11935"/>
    <w:rsid w:val="00A20DD1"/>
    <w:rsid w:val="00A42DEF"/>
    <w:rsid w:val="00A57A71"/>
    <w:rsid w:val="00A63A71"/>
    <w:rsid w:val="00A86CF1"/>
    <w:rsid w:val="00AB507A"/>
    <w:rsid w:val="00AB67AB"/>
    <w:rsid w:val="00AE6A0D"/>
    <w:rsid w:val="00AE7863"/>
    <w:rsid w:val="00AF60A8"/>
    <w:rsid w:val="00B315BE"/>
    <w:rsid w:val="00B553F4"/>
    <w:rsid w:val="00B618EE"/>
    <w:rsid w:val="00B6631A"/>
    <w:rsid w:val="00B6672F"/>
    <w:rsid w:val="00B717FC"/>
    <w:rsid w:val="00B72C6C"/>
    <w:rsid w:val="00B86EF4"/>
    <w:rsid w:val="00BA39B6"/>
    <w:rsid w:val="00BA3EA3"/>
    <w:rsid w:val="00BB0190"/>
    <w:rsid w:val="00BC5DA4"/>
    <w:rsid w:val="00BF29A4"/>
    <w:rsid w:val="00BF47FD"/>
    <w:rsid w:val="00C15EA3"/>
    <w:rsid w:val="00C61E2C"/>
    <w:rsid w:val="00C61EA4"/>
    <w:rsid w:val="00C804F8"/>
    <w:rsid w:val="00CA53F5"/>
    <w:rsid w:val="00CA5F16"/>
    <w:rsid w:val="00CB1057"/>
    <w:rsid w:val="00CC775C"/>
    <w:rsid w:val="00CD4783"/>
    <w:rsid w:val="00CE72E5"/>
    <w:rsid w:val="00D033DC"/>
    <w:rsid w:val="00D039BD"/>
    <w:rsid w:val="00D07AEF"/>
    <w:rsid w:val="00D11119"/>
    <w:rsid w:val="00D37ECD"/>
    <w:rsid w:val="00D57D00"/>
    <w:rsid w:val="00D6345E"/>
    <w:rsid w:val="00D75AD3"/>
    <w:rsid w:val="00D8487F"/>
    <w:rsid w:val="00D90A73"/>
    <w:rsid w:val="00D95EBE"/>
    <w:rsid w:val="00DB2075"/>
    <w:rsid w:val="00DD3382"/>
    <w:rsid w:val="00DD56B7"/>
    <w:rsid w:val="00DE330B"/>
    <w:rsid w:val="00DF5053"/>
    <w:rsid w:val="00E00501"/>
    <w:rsid w:val="00E0614F"/>
    <w:rsid w:val="00E11A38"/>
    <w:rsid w:val="00E228E0"/>
    <w:rsid w:val="00E370D1"/>
    <w:rsid w:val="00E41199"/>
    <w:rsid w:val="00E44790"/>
    <w:rsid w:val="00E47186"/>
    <w:rsid w:val="00E54975"/>
    <w:rsid w:val="00E56F18"/>
    <w:rsid w:val="00E70428"/>
    <w:rsid w:val="00E70974"/>
    <w:rsid w:val="00E83E6F"/>
    <w:rsid w:val="00E90785"/>
    <w:rsid w:val="00E9153B"/>
    <w:rsid w:val="00E9374A"/>
    <w:rsid w:val="00EA1CC7"/>
    <w:rsid w:val="00EB1B8B"/>
    <w:rsid w:val="00EB7268"/>
    <w:rsid w:val="00ED5C79"/>
    <w:rsid w:val="00ED67EA"/>
    <w:rsid w:val="00ED6ED7"/>
    <w:rsid w:val="00EF3D8E"/>
    <w:rsid w:val="00F0269B"/>
    <w:rsid w:val="00F04122"/>
    <w:rsid w:val="00F12DF3"/>
    <w:rsid w:val="00F13797"/>
    <w:rsid w:val="00F16594"/>
    <w:rsid w:val="00F341F6"/>
    <w:rsid w:val="00F40971"/>
    <w:rsid w:val="00F43847"/>
    <w:rsid w:val="00F531CA"/>
    <w:rsid w:val="00F76E77"/>
    <w:rsid w:val="00F77628"/>
    <w:rsid w:val="00F81165"/>
    <w:rsid w:val="00F8314A"/>
    <w:rsid w:val="00F90CE7"/>
    <w:rsid w:val="00F96778"/>
    <w:rsid w:val="00FB02CD"/>
    <w:rsid w:val="00FC2215"/>
    <w:rsid w:val="00FE6A88"/>
    <w:rsid w:val="00FF2F29"/>
    <w:rsid w:val="53BC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ADEE40"/>
  <w15:docId w15:val="{0B3BA15F-0111-4557-93C0-BEC937FC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6EA"/>
    <w:rPr>
      <w:rFonts w:ascii="Arial" w:hAnsi="Arial"/>
      <w:sz w:val="22"/>
      <w:szCs w:val="24"/>
      <w:lang w:eastAsia="en-US"/>
    </w:rPr>
  </w:style>
  <w:style w:type="paragraph" w:styleId="Heading1">
    <w:name w:val="heading 1"/>
    <w:basedOn w:val="Normal"/>
    <w:next w:val="Normal"/>
    <w:qFormat/>
    <w:rsid w:val="00ED6ED7"/>
    <w:pPr>
      <w:keepNext/>
      <w:spacing w:before="240" w:after="60"/>
      <w:outlineLvl w:val="0"/>
    </w:pPr>
    <w:rPr>
      <w:rFonts w:cs="Arial"/>
      <w:b/>
      <w:bCs/>
      <w:kern w:val="32"/>
      <w:sz w:val="32"/>
      <w:szCs w:val="32"/>
    </w:rPr>
  </w:style>
  <w:style w:type="paragraph" w:styleId="Heading2">
    <w:name w:val="heading 2"/>
    <w:basedOn w:val="Normal"/>
    <w:next w:val="Normal"/>
    <w:qFormat/>
    <w:rsid w:val="00ED6ED7"/>
    <w:pPr>
      <w:keepNext/>
      <w:tabs>
        <w:tab w:val="left" w:pos="1440"/>
        <w:tab w:val="left" w:pos="4680"/>
      </w:tabs>
      <w:outlineLvl w:val="1"/>
    </w:pPr>
    <w:rPr>
      <w:b/>
      <w:bCs/>
      <w:kern w:val="32"/>
    </w:rPr>
  </w:style>
  <w:style w:type="paragraph" w:styleId="Heading3">
    <w:name w:val="heading 3"/>
    <w:basedOn w:val="Normal"/>
    <w:next w:val="Normal"/>
    <w:qFormat/>
    <w:rsid w:val="00ED6ED7"/>
    <w:pPr>
      <w:keepNext/>
      <w:tabs>
        <w:tab w:val="left" w:pos="2520"/>
      </w:tabs>
      <w:jc w:val="center"/>
      <w:outlineLvl w:val="2"/>
    </w:pPr>
    <w:rPr>
      <w:b/>
      <w:bCs/>
      <w:sz w:val="36"/>
    </w:rPr>
  </w:style>
  <w:style w:type="paragraph" w:styleId="Heading4">
    <w:name w:val="heading 4"/>
    <w:basedOn w:val="Normal"/>
    <w:next w:val="Normal"/>
    <w:qFormat/>
    <w:rsid w:val="00ED6ED7"/>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rsid w:val="00ED6ED7"/>
    <w:pPr>
      <w:keepNext/>
      <w:tabs>
        <w:tab w:val="left" w:pos="425"/>
      </w:tabs>
      <w:autoSpaceDE w:val="0"/>
      <w:autoSpaceDN w:val="0"/>
      <w:adjustRightInd w:val="0"/>
      <w:ind w:left="252"/>
      <w:outlineLvl w:val="4"/>
    </w:pPr>
    <w:rPr>
      <w:b/>
      <w:bCs/>
    </w:rPr>
  </w:style>
  <w:style w:type="paragraph" w:styleId="Heading6">
    <w:name w:val="heading 6"/>
    <w:basedOn w:val="Normal"/>
    <w:next w:val="Normal"/>
    <w:qFormat/>
    <w:rsid w:val="00ED6ED7"/>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sid w:val="00ED6ED7"/>
    <w:rPr>
      <w:iCs/>
      <w:color w:val="FFFFFF"/>
      <w:sz w:val="28"/>
    </w:rPr>
  </w:style>
  <w:style w:type="paragraph" w:customStyle="1" w:styleId="HarlowLogoFooter">
    <w:name w:val="Harlow Logo Footer"/>
    <w:basedOn w:val="HarlowLogoHeader"/>
    <w:rsid w:val="00ED6ED7"/>
    <w:rPr>
      <w:sz w:val="24"/>
    </w:rPr>
  </w:style>
  <w:style w:type="paragraph" w:styleId="Footer">
    <w:name w:val="footer"/>
    <w:basedOn w:val="Normal"/>
    <w:link w:val="FooterChar"/>
    <w:uiPriority w:val="99"/>
    <w:rsid w:val="00ED6ED7"/>
    <w:pPr>
      <w:tabs>
        <w:tab w:val="center" w:pos="4860"/>
        <w:tab w:val="right" w:pos="9900"/>
      </w:tabs>
    </w:pPr>
    <w:rPr>
      <w:sz w:val="18"/>
    </w:rPr>
  </w:style>
  <w:style w:type="paragraph" w:customStyle="1" w:styleId="FooterTopBorder">
    <w:name w:val="Footer Top Border"/>
    <w:basedOn w:val="Footer"/>
    <w:rsid w:val="00ED6ED7"/>
    <w:pPr>
      <w:pBdr>
        <w:top w:val="double" w:sz="4" w:space="1" w:color="000000"/>
      </w:pBdr>
    </w:pPr>
    <w:rPr>
      <w:sz w:val="8"/>
    </w:rPr>
  </w:style>
  <w:style w:type="paragraph" w:styleId="Header">
    <w:name w:val="header"/>
    <w:basedOn w:val="Normal"/>
    <w:semiHidden/>
    <w:rsid w:val="00ED6ED7"/>
    <w:pPr>
      <w:tabs>
        <w:tab w:val="center" w:pos="4320"/>
        <w:tab w:val="right" w:pos="8640"/>
      </w:tabs>
    </w:pPr>
    <w:rPr>
      <w:b/>
    </w:rPr>
  </w:style>
  <w:style w:type="paragraph" w:customStyle="1" w:styleId="Header1">
    <w:name w:val="Header 1"/>
    <w:basedOn w:val="Heading1"/>
    <w:next w:val="Normal"/>
    <w:rsid w:val="00ED6ED7"/>
    <w:pPr>
      <w:spacing w:before="40"/>
    </w:pPr>
  </w:style>
  <w:style w:type="paragraph" w:customStyle="1" w:styleId="Header2">
    <w:name w:val="Header 2"/>
    <w:basedOn w:val="Header1"/>
    <w:next w:val="NormalIndent"/>
    <w:rsid w:val="00ED6ED7"/>
    <w:rPr>
      <w:sz w:val="24"/>
    </w:rPr>
  </w:style>
  <w:style w:type="paragraph" w:styleId="NormalIndent">
    <w:name w:val="Normal Indent"/>
    <w:basedOn w:val="Normal"/>
    <w:semiHidden/>
    <w:rsid w:val="00ED6ED7"/>
    <w:pPr>
      <w:spacing w:after="120"/>
      <w:ind w:left="1134"/>
    </w:pPr>
  </w:style>
  <w:style w:type="paragraph" w:customStyle="1" w:styleId="Header3">
    <w:name w:val="Header 3"/>
    <w:basedOn w:val="Header2"/>
    <w:next w:val="NormalIndent"/>
    <w:rsid w:val="00ED6ED7"/>
    <w:pPr>
      <w:ind w:left="567"/>
    </w:pPr>
    <w:rPr>
      <w:sz w:val="22"/>
    </w:rPr>
  </w:style>
  <w:style w:type="paragraph" w:customStyle="1" w:styleId="HeaderBottom">
    <w:name w:val="Header Bottom"/>
    <w:basedOn w:val="Header2"/>
    <w:rsid w:val="00ED6ED7"/>
    <w:pPr>
      <w:pBdr>
        <w:bottom w:val="double" w:sz="4" w:space="1" w:color="auto"/>
      </w:pBdr>
      <w:spacing w:after="0"/>
    </w:pPr>
  </w:style>
  <w:style w:type="paragraph" w:customStyle="1" w:styleId="IndentHeaders">
    <w:name w:val="Indent Headers"/>
    <w:basedOn w:val="Header3"/>
    <w:next w:val="Normal"/>
    <w:rsid w:val="00ED6ED7"/>
    <w:pPr>
      <w:spacing w:after="120"/>
      <w:ind w:left="1701"/>
    </w:pPr>
    <w:rPr>
      <w:sz w:val="24"/>
    </w:rPr>
  </w:style>
  <w:style w:type="paragraph" w:customStyle="1" w:styleId="IndentSub-Text">
    <w:name w:val="Indent Sub-Text"/>
    <w:basedOn w:val="NormalIndent"/>
    <w:rsid w:val="00ED6ED7"/>
    <w:pPr>
      <w:ind w:left="1701"/>
    </w:pPr>
  </w:style>
  <w:style w:type="character" w:styleId="PageNumber">
    <w:name w:val="page number"/>
    <w:basedOn w:val="DefaultParagraphFont"/>
    <w:semiHidden/>
    <w:rsid w:val="00ED6ED7"/>
  </w:style>
  <w:style w:type="paragraph" w:customStyle="1" w:styleId="Default">
    <w:name w:val="Default"/>
    <w:rsid w:val="00ED6ED7"/>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rsid w:val="00ED6ED7"/>
    <w:pPr>
      <w:tabs>
        <w:tab w:val="left" w:pos="2520"/>
      </w:tabs>
    </w:pPr>
    <w:rPr>
      <w:sz w:val="8"/>
    </w:rPr>
  </w:style>
  <w:style w:type="paragraph" w:styleId="BodyText">
    <w:name w:val="Body Text"/>
    <w:basedOn w:val="Normal"/>
    <w:semiHidden/>
    <w:rsid w:val="00ED6ED7"/>
    <w:pPr>
      <w:autoSpaceDE w:val="0"/>
      <w:autoSpaceDN w:val="0"/>
      <w:adjustRightInd w:val="0"/>
      <w:spacing w:after="120"/>
    </w:pPr>
    <w:rPr>
      <w:rFonts w:cs="Arial"/>
      <w:b/>
      <w:bCs/>
      <w:szCs w:val="22"/>
      <w:lang w:val="en-US"/>
    </w:rPr>
  </w:style>
  <w:style w:type="character" w:styleId="Hyperlink">
    <w:name w:val="Hyperlink"/>
    <w:semiHidden/>
    <w:rsid w:val="00ED6ED7"/>
    <w:rPr>
      <w:color w:val="0000FF"/>
      <w:u w:val="single"/>
    </w:rPr>
  </w:style>
  <w:style w:type="character" w:styleId="FollowedHyperlink">
    <w:name w:val="FollowedHyperlink"/>
    <w:semiHidden/>
    <w:rsid w:val="00ED6ED7"/>
    <w:rPr>
      <w:color w:val="800080"/>
      <w:u w:val="single"/>
    </w:rPr>
  </w:style>
  <w:style w:type="paragraph" w:styleId="BalloonText">
    <w:name w:val="Balloon Text"/>
    <w:basedOn w:val="Normal"/>
    <w:semiHidden/>
    <w:rsid w:val="00710754"/>
    <w:rPr>
      <w:rFonts w:ascii="Tahoma" w:hAnsi="Tahoma" w:cs="Tahoma"/>
      <w:sz w:val="16"/>
      <w:szCs w:val="16"/>
    </w:rPr>
  </w:style>
  <w:style w:type="paragraph" w:styleId="BodyText3">
    <w:name w:val="Body Text 3"/>
    <w:basedOn w:val="Normal"/>
    <w:rsid w:val="00803C20"/>
    <w:pPr>
      <w:spacing w:after="120"/>
    </w:pPr>
    <w:rPr>
      <w:sz w:val="16"/>
      <w:szCs w:val="16"/>
    </w:rPr>
  </w:style>
  <w:style w:type="table" w:styleId="TableGrid">
    <w:name w:val="Table Grid"/>
    <w:basedOn w:val="TableNormal"/>
    <w:rsid w:val="0080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42DEF"/>
    <w:rPr>
      <w:rFonts w:ascii="Arial" w:hAnsi="Arial"/>
      <w:sz w:val="18"/>
      <w:szCs w:val="24"/>
      <w:lang w:eastAsia="en-US"/>
    </w:rPr>
  </w:style>
  <w:style w:type="paragraph" w:styleId="ListParagraph">
    <w:name w:val="List Paragraph"/>
    <w:basedOn w:val="Normal"/>
    <w:uiPriority w:val="34"/>
    <w:qFormat/>
    <w:rsid w:val="00B72C6C"/>
    <w:pPr>
      <w:ind w:left="720"/>
      <w:contextualSpacing/>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54660">
      <w:bodyDiv w:val="1"/>
      <w:marLeft w:val="0"/>
      <w:marRight w:val="0"/>
      <w:marTop w:val="0"/>
      <w:marBottom w:val="0"/>
      <w:divBdr>
        <w:top w:val="none" w:sz="0" w:space="0" w:color="auto"/>
        <w:left w:val="none" w:sz="0" w:space="0" w:color="auto"/>
        <w:bottom w:val="none" w:sz="0" w:space="0" w:color="auto"/>
        <w:right w:val="none" w:sz="0" w:space="0" w:color="auto"/>
      </w:divBdr>
    </w:div>
    <w:div w:id="312179212">
      <w:bodyDiv w:val="1"/>
      <w:marLeft w:val="0"/>
      <w:marRight w:val="0"/>
      <w:marTop w:val="0"/>
      <w:marBottom w:val="0"/>
      <w:divBdr>
        <w:top w:val="none" w:sz="0" w:space="0" w:color="auto"/>
        <w:left w:val="none" w:sz="0" w:space="0" w:color="auto"/>
        <w:bottom w:val="none" w:sz="0" w:space="0" w:color="auto"/>
        <w:right w:val="none" w:sz="0" w:space="0" w:color="auto"/>
      </w:divBdr>
    </w:div>
    <w:div w:id="341051595">
      <w:bodyDiv w:val="1"/>
      <w:marLeft w:val="0"/>
      <w:marRight w:val="0"/>
      <w:marTop w:val="0"/>
      <w:marBottom w:val="0"/>
      <w:divBdr>
        <w:top w:val="none" w:sz="0" w:space="0" w:color="auto"/>
        <w:left w:val="none" w:sz="0" w:space="0" w:color="auto"/>
        <w:bottom w:val="none" w:sz="0" w:space="0" w:color="auto"/>
        <w:right w:val="none" w:sz="0" w:space="0" w:color="auto"/>
      </w:divBdr>
    </w:div>
    <w:div w:id="1040664333">
      <w:bodyDiv w:val="1"/>
      <w:marLeft w:val="0"/>
      <w:marRight w:val="0"/>
      <w:marTop w:val="0"/>
      <w:marBottom w:val="0"/>
      <w:divBdr>
        <w:top w:val="none" w:sz="0" w:space="0" w:color="auto"/>
        <w:left w:val="none" w:sz="0" w:space="0" w:color="auto"/>
        <w:bottom w:val="none" w:sz="0" w:space="0" w:color="auto"/>
        <w:right w:val="none" w:sz="0" w:space="0" w:color="auto"/>
      </w:divBdr>
    </w:div>
    <w:div w:id="1072122653">
      <w:bodyDiv w:val="1"/>
      <w:marLeft w:val="0"/>
      <w:marRight w:val="0"/>
      <w:marTop w:val="0"/>
      <w:marBottom w:val="0"/>
      <w:divBdr>
        <w:top w:val="none" w:sz="0" w:space="0" w:color="auto"/>
        <w:left w:val="none" w:sz="0" w:space="0" w:color="auto"/>
        <w:bottom w:val="none" w:sz="0" w:space="0" w:color="auto"/>
        <w:right w:val="none" w:sz="0" w:space="0" w:color="auto"/>
      </w:divBdr>
    </w:div>
    <w:div w:id="1539395025">
      <w:bodyDiv w:val="1"/>
      <w:marLeft w:val="0"/>
      <w:marRight w:val="0"/>
      <w:marTop w:val="0"/>
      <w:marBottom w:val="0"/>
      <w:divBdr>
        <w:top w:val="none" w:sz="0" w:space="0" w:color="auto"/>
        <w:left w:val="none" w:sz="0" w:space="0" w:color="auto"/>
        <w:bottom w:val="none" w:sz="0" w:space="0" w:color="auto"/>
        <w:right w:val="none" w:sz="0" w:space="0" w:color="auto"/>
      </w:divBdr>
    </w:div>
    <w:div w:id="1627545730">
      <w:bodyDiv w:val="1"/>
      <w:marLeft w:val="0"/>
      <w:marRight w:val="0"/>
      <w:marTop w:val="0"/>
      <w:marBottom w:val="0"/>
      <w:divBdr>
        <w:top w:val="none" w:sz="0" w:space="0" w:color="auto"/>
        <w:left w:val="none" w:sz="0" w:space="0" w:color="auto"/>
        <w:bottom w:val="none" w:sz="0" w:space="0" w:color="auto"/>
        <w:right w:val="none" w:sz="0" w:space="0" w:color="auto"/>
      </w:divBdr>
    </w:div>
    <w:div w:id="2103723420">
      <w:bodyDiv w:val="1"/>
      <w:marLeft w:val="0"/>
      <w:marRight w:val="0"/>
      <w:marTop w:val="0"/>
      <w:marBottom w:val="0"/>
      <w:divBdr>
        <w:top w:val="none" w:sz="0" w:space="0" w:color="auto"/>
        <w:left w:val="none" w:sz="0" w:space="0" w:color="auto"/>
        <w:bottom w:val="none" w:sz="0" w:space="0" w:color="auto"/>
        <w:right w:val="none" w:sz="0" w:space="0" w:color="auto"/>
      </w:divBdr>
    </w:div>
    <w:div w:id="21211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6BBA39612A954BA330D86020C9A9F9" ma:contentTypeVersion="8" ma:contentTypeDescription="Create a new document." ma:contentTypeScope="" ma:versionID="b99ec0153cd21792210cada2edf8298b">
  <xsd:schema xmlns:xsd="http://www.w3.org/2001/XMLSchema" xmlns:xs="http://www.w3.org/2001/XMLSchema" xmlns:p="http://schemas.microsoft.com/office/2006/metadata/properties" xmlns:ns3="96f44d8e-dbf2-4088-bec3-d0fe498b754b" targetNamespace="http://schemas.microsoft.com/office/2006/metadata/properties" ma:root="true" ma:fieldsID="ed8815aca0626e66e01d4313d135d3c1" ns3:_="">
    <xsd:import namespace="96f44d8e-dbf2-4088-bec3-d0fe498b75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44d8e-dbf2-4088-bec3-d0fe498b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9886A-BD4A-4EFF-8C22-E4C2CE126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44d8e-dbf2-4088-bec3-d0fe498b7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B8794-AB21-466D-B932-BF12D491C09D}">
  <ds:schemaRefs>
    <ds:schemaRef ds:uri="http://schemas.microsoft.com/sharepoint/v3/contenttype/forms"/>
  </ds:schemaRefs>
</ds:datastoreItem>
</file>

<file path=customXml/itemProps3.xml><?xml version="1.0" encoding="utf-8"?>
<ds:datastoreItem xmlns:ds="http://schemas.openxmlformats.org/officeDocument/2006/customXml" ds:itemID="{D1E16C0D-771A-4F9B-8D24-9E3BA8E732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D5543B-6372-41BE-8726-2ED7872A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2</TotalTime>
  <Pages>5</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Microsoft</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Manjeet Singh</dc:creator>
  <cp:lastModifiedBy>Cecile Scaros</cp:lastModifiedBy>
  <cp:revision>2</cp:revision>
  <cp:lastPrinted>2017-10-17T08:46:00Z</cp:lastPrinted>
  <dcterms:created xsi:type="dcterms:W3CDTF">2021-02-05T11:46:00Z</dcterms:created>
  <dcterms:modified xsi:type="dcterms:W3CDTF">2021-02-05T11:46:00Z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0x0101002E6BBA39612A954BA330D86020C9A9F9</vt:lpwstr>
  </property>
</Properties>
</file>