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2264D" w14:textId="78D50227" w:rsidR="00580D47" w:rsidRPr="00B05008" w:rsidRDefault="00580D47" w:rsidP="00580D47">
      <w:pPr>
        <w:pStyle w:val="Title"/>
        <w:rPr>
          <w:rFonts w:asciiTheme="minorHAnsi" w:hAnsiTheme="minorHAnsi" w:cs="Arial"/>
          <w:b/>
          <w:color w:val="C00000"/>
          <w:sz w:val="40"/>
          <w:szCs w:val="40"/>
        </w:rPr>
      </w:pPr>
      <w:r w:rsidRPr="00B05008">
        <w:rPr>
          <w:rFonts w:asciiTheme="minorHAnsi" w:hAnsiTheme="minorHAnsi" w:cs="Arial"/>
          <w:b/>
          <w:color w:val="C00000"/>
          <w:sz w:val="40"/>
          <w:szCs w:val="40"/>
        </w:rPr>
        <w:t xml:space="preserve">Applicant Privacy Notice </w:t>
      </w:r>
    </w:p>
    <w:p w14:paraId="17CBFC4E" w14:textId="76B77FE2" w:rsidR="00BE5EE7" w:rsidRPr="00B05008" w:rsidRDefault="00580D47" w:rsidP="00BE5EE7">
      <w:pPr>
        <w:tabs>
          <w:tab w:val="left" w:pos="2552"/>
          <w:tab w:val="left" w:pos="9747"/>
        </w:tabs>
        <w:spacing w:after="60" w:line="240" w:lineRule="auto"/>
        <w:rPr>
          <w:rFonts w:asciiTheme="minorHAnsi" w:hAnsiTheme="minorHAnsi" w:cs="Arial"/>
          <w:bCs/>
          <w:sz w:val="24"/>
        </w:rPr>
      </w:pPr>
      <w:r w:rsidRPr="00B05008">
        <w:rPr>
          <w:rFonts w:asciiTheme="minorHAnsi" w:hAnsiTheme="minorHAnsi" w:cs="Arial"/>
          <w:b/>
          <w:bCs/>
          <w:color w:val="C00000"/>
          <w:sz w:val="24"/>
        </w:rPr>
        <w:t xml:space="preserve">Data controller: </w:t>
      </w:r>
      <w:r w:rsidRPr="00B05008">
        <w:rPr>
          <w:rFonts w:asciiTheme="minorHAnsi" w:hAnsiTheme="minorHAnsi" w:cs="Arial"/>
          <w:bCs/>
          <w:sz w:val="24"/>
        </w:rPr>
        <w:tab/>
      </w:r>
      <w:r w:rsidR="003E36D1" w:rsidRPr="00B05008">
        <w:rPr>
          <w:rFonts w:asciiTheme="minorHAnsi" w:hAnsiTheme="minorHAnsi" w:cs="Arial"/>
          <w:bCs/>
          <w:sz w:val="24"/>
        </w:rPr>
        <w:t>Southall Black Sisters</w:t>
      </w:r>
    </w:p>
    <w:p w14:paraId="267604B0" w14:textId="52A78E43" w:rsidR="003E36D1" w:rsidRPr="00B05008" w:rsidRDefault="00BE5EE7" w:rsidP="003E36D1">
      <w:pPr>
        <w:tabs>
          <w:tab w:val="left" w:pos="2552"/>
          <w:tab w:val="left" w:pos="9747"/>
        </w:tabs>
        <w:spacing w:after="60" w:line="240" w:lineRule="auto"/>
        <w:rPr>
          <w:rFonts w:asciiTheme="minorHAnsi" w:hAnsiTheme="minorHAnsi" w:cs="Arial"/>
          <w:color w:val="222222"/>
          <w:sz w:val="24"/>
          <w:shd w:val="clear" w:color="auto" w:fill="FFFFFF"/>
        </w:rPr>
      </w:pPr>
      <w:r w:rsidRPr="00B05008">
        <w:rPr>
          <w:rFonts w:asciiTheme="minorHAnsi" w:hAnsiTheme="minorHAnsi" w:cs="Arial"/>
          <w:bCs/>
          <w:sz w:val="24"/>
        </w:rPr>
        <w:tab/>
      </w:r>
      <w:r w:rsidR="003E36D1" w:rsidRPr="00B05008">
        <w:rPr>
          <w:rFonts w:asciiTheme="minorHAnsi" w:hAnsiTheme="minorHAnsi" w:cs="Arial"/>
          <w:color w:val="222222"/>
          <w:sz w:val="24"/>
          <w:shd w:val="clear" w:color="auto" w:fill="FFFFFF"/>
        </w:rPr>
        <w:t>21 Avenue Road</w:t>
      </w:r>
    </w:p>
    <w:p w14:paraId="2AC9D7C7" w14:textId="77777777" w:rsidR="003E36D1" w:rsidRPr="00B05008" w:rsidRDefault="003E36D1" w:rsidP="003E36D1">
      <w:pPr>
        <w:tabs>
          <w:tab w:val="left" w:pos="2552"/>
          <w:tab w:val="left" w:pos="9747"/>
        </w:tabs>
        <w:spacing w:after="60" w:line="240" w:lineRule="auto"/>
        <w:rPr>
          <w:rFonts w:asciiTheme="minorHAnsi" w:hAnsiTheme="minorHAnsi" w:cs="Arial"/>
          <w:color w:val="222222"/>
          <w:sz w:val="24"/>
          <w:shd w:val="clear" w:color="auto" w:fill="FFFFFF"/>
        </w:rPr>
      </w:pPr>
      <w:r w:rsidRPr="00B05008">
        <w:rPr>
          <w:rFonts w:asciiTheme="minorHAnsi" w:hAnsiTheme="minorHAnsi" w:cs="Arial"/>
          <w:color w:val="222222"/>
          <w:sz w:val="24"/>
          <w:shd w:val="clear" w:color="auto" w:fill="FFFFFF"/>
        </w:rPr>
        <w:tab/>
        <w:t xml:space="preserve">Southall </w:t>
      </w:r>
    </w:p>
    <w:p w14:paraId="46AF363B" w14:textId="1C67AE42" w:rsidR="00BE5EE7" w:rsidRPr="00B05008" w:rsidRDefault="003E36D1" w:rsidP="003E36D1">
      <w:pPr>
        <w:tabs>
          <w:tab w:val="left" w:pos="2552"/>
          <w:tab w:val="left" w:pos="9747"/>
        </w:tabs>
        <w:spacing w:after="60" w:line="240" w:lineRule="auto"/>
        <w:rPr>
          <w:rFonts w:asciiTheme="minorHAnsi" w:hAnsiTheme="minorHAnsi" w:cs="Arial"/>
          <w:bCs/>
          <w:sz w:val="24"/>
        </w:rPr>
      </w:pPr>
      <w:r w:rsidRPr="00B05008">
        <w:rPr>
          <w:rFonts w:asciiTheme="minorHAnsi" w:hAnsiTheme="minorHAnsi" w:cs="Arial"/>
          <w:color w:val="222222"/>
          <w:sz w:val="24"/>
          <w:shd w:val="clear" w:color="auto" w:fill="FFFFFF"/>
        </w:rPr>
        <w:tab/>
        <w:t>UB1 3BL</w:t>
      </w:r>
    </w:p>
    <w:p w14:paraId="4117B8D2" w14:textId="0860E898" w:rsidR="00580D47" w:rsidRPr="00B05008" w:rsidRDefault="00BE5EE7" w:rsidP="00580D47">
      <w:pPr>
        <w:tabs>
          <w:tab w:val="left" w:pos="2552"/>
          <w:tab w:val="left" w:pos="9747"/>
        </w:tabs>
        <w:spacing w:after="60" w:line="240" w:lineRule="auto"/>
        <w:rPr>
          <w:rFonts w:asciiTheme="minorHAnsi" w:hAnsiTheme="minorHAnsi" w:cs="Arial"/>
          <w:bCs/>
          <w:sz w:val="24"/>
        </w:rPr>
      </w:pPr>
      <w:r w:rsidRPr="00B05008">
        <w:rPr>
          <w:rFonts w:asciiTheme="minorHAnsi" w:hAnsiTheme="minorHAnsi" w:cs="Arial"/>
          <w:bCs/>
          <w:sz w:val="24"/>
        </w:rPr>
        <w:tab/>
      </w:r>
    </w:p>
    <w:p w14:paraId="75A84570" w14:textId="77777777" w:rsidR="00C81151" w:rsidRPr="00B05008" w:rsidRDefault="00C81151" w:rsidP="0011429E">
      <w:pPr>
        <w:jc w:val="both"/>
        <w:rPr>
          <w:rFonts w:asciiTheme="minorHAnsi" w:hAnsiTheme="minorHAnsi"/>
          <w:color w:val="C00000"/>
          <w:sz w:val="24"/>
        </w:rPr>
      </w:pPr>
      <w:r w:rsidRPr="00B05008">
        <w:rPr>
          <w:rFonts w:asciiTheme="minorHAnsi" w:hAnsiTheme="minorHAnsi"/>
          <w:b/>
          <w:bCs/>
          <w:color w:val="C00000"/>
          <w:sz w:val="24"/>
        </w:rPr>
        <w:t>What information does the organisation collect?</w:t>
      </w:r>
    </w:p>
    <w:p w14:paraId="2786556C" w14:textId="77777777" w:rsidR="00C81151" w:rsidRPr="00B05008" w:rsidRDefault="00C81151" w:rsidP="0011429E">
      <w:pPr>
        <w:jc w:val="both"/>
        <w:rPr>
          <w:rFonts w:asciiTheme="minorHAnsi" w:hAnsiTheme="minorHAnsi"/>
          <w:sz w:val="24"/>
        </w:rPr>
      </w:pPr>
      <w:r w:rsidRPr="00B05008">
        <w:rPr>
          <w:rFonts w:asciiTheme="minorHAnsi" w:hAnsiTheme="minorHAnsi"/>
          <w:sz w:val="24"/>
        </w:rPr>
        <w:t>We believe completely in equal opportunities and will treat all applicants fairly with no discrimination.</w:t>
      </w:r>
    </w:p>
    <w:p w14:paraId="6787DA90" w14:textId="08C7D6B4" w:rsidR="00C81151" w:rsidRPr="00B05008" w:rsidRDefault="00C81151" w:rsidP="0011429E">
      <w:pPr>
        <w:jc w:val="both"/>
        <w:rPr>
          <w:rFonts w:asciiTheme="minorHAnsi" w:hAnsiTheme="minorHAnsi"/>
          <w:sz w:val="24"/>
        </w:rPr>
      </w:pPr>
      <w:r w:rsidRPr="00B05008">
        <w:rPr>
          <w:rFonts w:asciiTheme="minorHAnsi" w:hAnsiTheme="minorHAnsi"/>
          <w:sz w:val="24"/>
        </w:rPr>
        <w:t xml:space="preserve">We never knowingly provide misleading information about the nature of the role.  </w:t>
      </w:r>
    </w:p>
    <w:p w14:paraId="61D8A758" w14:textId="2C948A25" w:rsidR="00C81151" w:rsidRPr="00B05008" w:rsidRDefault="00C81151" w:rsidP="0011429E">
      <w:pPr>
        <w:jc w:val="both"/>
        <w:rPr>
          <w:rFonts w:asciiTheme="minorHAnsi" w:hAnsiTheme="minorHAnsi"/>
          <w:sz w:val="24"/>
        </w:rPr>
      </w:pPr>
      <w:r w:rsidRPr="00B05008">
        <w:rPr>
          <w:rFonts w:asciiTheme="minorHAnsi" w:hAnsiTheme="minorHAnsi"/>
          <w:sz w:val="24"/>
        </w:rPr>
        <w:t>We are committed to managing your personal information securely and with respect in accordance with the General Data Protection</w:t>
      </w:r>
      <w:r w:rsidR="00B906E1">
        <w:rPr>
          <w:rFonts w:asciiTheme="minorHAnsi" w:hAnsiTheme="minorHAnsi"/>
          <w:sz w:val="24"/>
        </w:rPr>
        <w:t xml:space="preserve"> Regulations</w:t>
      </w:r>
      <w:r w:rsidRPr="00B05008">
        <w:rPr>
          <w:rFonts w:asciiTheme="minorHAnsi" w:hAnsiTheme="minorHAnsi"/>
          <w:sz w:val="24"/>
        </w:rPr>
        <w:t xml:space="preserve"> requirements.</w:t>
      </w:r>
    </w:p>
    <w:p w14:paraId="4F98BD6D" w14:textId="77777777" w:rsidR="00C81151" w:rsidRPr="00B05008" w:rsidRDefault="00C81151" w:rsidP="0011429E">
      <w:pPr>
        <w:jc w:val="both"/>
        <w:rPr>
          <w:rFonts w:asciiTheme="minorHAnsi" w:hAnsiTheme="minorHAnsi"/>
          <w:sz w:val="24"/>
        </w:rPr>
      </w:pPr>
      <w:r w:rsidRPr="00B05008">
        <w:rPr>
          <w:rFonts w:asciiTheme="minorHAnsi" w:hAnsiTheme="minorHAnsi"/>
          <w:sz w:val="24"/>
        </w:rPr>
        <w:t>The information we collect may cover the following:</w:t>
      </w:r>
    </w:p>
    <w:p w14:paraId="0C27A794" w14:textId="77777777" w:rsidR="008F01FE" w:rsidRPr="00B05008" w:rsidRDefault="00C81151" w:rsidP="0011429E">
      <w:pPr>
        <w:pStyle w:val="ListParagraph"/>
        <w:numPr>
          <w:ilvl w:val="0"/>
          <w:numId w:val="37"/>
        </w:numPr>
        <w:spacing w:after="0" w:line="240" w:lineRule="auto"/>
        <w:jc w:val="both"/>
        <w:rPr>
          <w:rFonts w:asciiTheme="minorHAnsi" w:hAnsiTheme="minorHAnsi"/>
          <w:sz w:val="24"/>
        </w:rPr>
      </w:pPr>
      <w:r w:rsidRPr="00B05008">
        <w:rPr>
          <w:rFonts w:asciiTheme="minorHAnsi" w:hAnsiTheme="minorHAnsi"/>
          <w:sz w:val="24"/>
        </w:rPr>
        <w:t>Contact information (name address, phone number and email address)</w:t>
      </w:r>
    </w:p>
    <w:p w14:paraId="445F998C" w14:textId="77777777" w:rsidR="008F01FE" w:rsidRPr="00B05008" w:rsidRDefault="00C81151" w:rsidP="0011429E">
      <w:pPr>
        <w:pStyle w:val="ListParagraph"/>
        <w:numPr>
          <w:ilvl w:val="0"/>
          <w:numId w:val="37"/>
        </w:numPr>
        <w:spacing w:after="0" w:line="240" w:lineRule="auto"/>
        <w:jc w:val="both"/>
        <w:rPr>
          <w:rFonts w:asciiTheme="minorHAnsi" w:hAnsiTheme="minorHAnsi"/>
          <w:sz w:val="24"/>
        </w:rPr>
      </w:pPr>
      <w:r w:rsidRPr="00B05008">
        <w:rPr>
          <w:rFonts w:asciiTheme="minorHAnsi" w:hAnsiTheme="minorHAnsi"/>
          <w:sz w:val="24"/>
        </w:rPr>
        <w:t>Information from CV or application form or covering letter (education, skills</w:t>
      </w:r>
      <w:r w:rsidR="008F01FE" w:rsidRPr="00B05008">
        <w:rPr>
          <w:rFonts w:asciiTheme="minorHAnsi" w:hAnsiTheme="minorHAnsi"/>
          <w:sz w:val="24"/>
        </w:rPr>
        <w:t xml:space="preserve">, </w:t>
      </w:r>
      <w:r w:rsidRPr="00B05008">
        <w:rPr>
          <w:rFonts w:asciiTheme="minorHAnsi" w:hAnsiTheme="minorHAnsi"/>
          <w:sz w:val="24"/>
        </w:rPr>
        <w:t>qualifications</w:t>
      </w:r>
      <w:r w:rsidR="008F01FE" w:rsidRPr="00B05008">
        <w:rPr>
          <w:rFonts w:asciiTheme="minorHAnsi" w:hAnsiTheme="minorHAnsi"/>
          <w:sz w:val="24"/>
        </w:rPr>
        <w:t xml:space="preserve"> and employment history</w:t>
      </w:r>
    </w:p>
    <w:p w14:paraId="705FF420" w14:textId="2FB9EC8F" w:rsidR="00C81151" w:rsidRPr="00B05008" w:rsidRDefault="00C81151" w:rsidP="0011429E">
      <w:pPr>
        <w:pStyle w:val="ListParagraph"/>
        <w:numPr>
          <w:ilvl w:val="0"/>
          <w:numId w:val="37"/>
        </w:numPr>
        <w:spacing w:after="160" w:line="256" w:lineRule="auto"/>
        <w:jc w:val="both"/>
        <w:rPr>
          <w:rFonts w:asciiTheme="minorHAnsi" w:hAnsiTheme="minorHAnsi"/>
          <w:sz w:val="24"/>
        </w:rPr>
      </w:pPr>
      <w:r w:rsidRPr="00B05008">
        <w:rPr>
          <w:rFonts w:asciiTheme="minorHAnsi" w:hAnsiTheme="minorHAnsi"/>
          <w:sz w:val="24"/>
        </w:rPr>
        <w:t>Health records (</w:t>
      </w:r>
      <w:r w:rsidR="008F01FE" w:rsidRPr="00B05008">
        <w:rPr>
          <w:rFonts w:asciiTheme="minorHAnsi" w:hAnsiTheme="minorHAnsi"/>
          <w:sz w:val="24"/>
        </w:rPr>
        <w:t>such as a h</w:t>
      </w:r>
      <w:r w:rsidRPr="00B05008">
        <w:rPr>
          <w:rFonts w:asciiTheme="minorHAnsi" w:hAnsiTheme="minorHAnsi"/>
          <w:sz w:val="24"/>
        </w:rPr>
        <w:t xml:space="preserve">ealth questionnaire) where required as part of the role. </w:t>
      </w:r>
    </w:p>
    <w:p w14:paraId="3282324D" w14:textId="77777777" w:rsidR="00C81151" w:rsidRPr="00B05008" w:rsidRDefault="00C81151" w:rsidP="0011429E">
      <w:pPr>
        <w:pStyle w:val="ListParagraph"/>
        <w:numPr>
          <w:ilvl w:val="0"/>
          <w:numId w:val="37"/>
        </w:numPr>
        <w:spacing w:after="160" w:line="256" w:lineRule="auto"/>
        <w:jc w:val="both"/>
        <w:rPr>
          <w:rFonts w:asciiTheme="minorHAnsi" w:hAnsiTheme="minorHAnsi"/>
          <w:sz w:val="24"/>
        </w:rPr>
      </w:pPr>
      <w:r w:rsidRPr="00B05008">
        <w:rPr>
          <w:rFonts w:asciiTheme="minorHAnsi" w:hAnsiTheme="minorHAnsi"/>
          <w:sz w:val="24"/>
        </w:rPr>
        <w:t>Disclosure and Barring Record where a requirement for the role</w:t>
      </w:r>
    </w:p>
    <w:p w14:paraId="47D0716A" w14:textId="5D1A3128" w:rsidR="00C81151" w:rsidRPr="00B05008" w:rsidRDefault="00C81151" w:rsidP="0011429E">
      <w:pPr>
        <w:pStyle w:val="ListParagraph"/>
        <w:numPr>
          <w:ilvl w:val="0"/>
          <w:numId w:val="37"/>
        </w:numPr>
        <w:spacing w:after="160" w:line="256" w:lineRule="auto"/>
        <w:jc w:val="both"/>
        <w:rPr>
          <w:rFonts w:asciiTheme="minorHAnsi" w:hAnsiTheme="minorHAnsi"/>
          <w:sz w:val="24"/>
        </w:rPr>
      </w:pPr>
      <w:r w:rsidRPr="00B05008">
        <w:rPr>
          <w:rFonts w:asciiTheme="minorHAnsi" w:hAnsiTheme="minorHAnsi"/>
          <w:sz w:val="24"/>
        </w:rPr>
        <w:t>References from the name</w:t>
      </w:r>
      <w:r w:rsidR="008F01FE" w:rsidRPr="00B05008">
        <w:rPr>
          <w:rFonts w:asciiTheme="minorHAnsi" w:hAnsiTheme="minorHAnsi"/>
          <w:sz w:val="24"/>
        </w:rPr>
        <w:t>d</w:t>
      </w:r>
      <w:r w:rsidRPr="00B05008">
        <w:rPr>
          <w:rFonts w:asciiTheme="minorHAnsi" w:hAnsiTheme="minorHAnsi"/>
          <w:sz w:val="24"/>
        </w:rPr>
        <w:t xml:space="preserve"> referees that the applicant provides and only with the applicants’ consent.</w:t>
      </w:r>
    </w:p>
    <w:p w14:paraId="229BC740" w14:textId="77777777" w:rsidR="00C81151" w:rsidRPr="00B05008" w:rsidRDefault="00C81151" w:rsidP="0011429E">
      <w:pPr>
        <w:pStyle w:val="ListParagraph"/>
        <w:numPr>
          <w:ilvl w:val="0"/>
          <w:numId w:val="37"/>
        </w:numPr>
        <w:spacing w:after="160" w:line="256" w:lineRule="auto"/>
        <w:jc w:val="both"/>
        <w:rPr>
          <w:rFonts w:asciiTheme="minorHAnsi" w:hAnsiTheme="minorHAnsi"/>
          <w:sz w:val="24"/>
        </w:rPr>
      </w:pPr>
      <w:r w:rsidRPr="00B05008">
        <w:rPr>
          <w:rFonts w:asciiTheme="minorHAnsi" w:hAnsiTheme="minorHAnsi"/>
          <w:sz w:val="24"/>
        </w:rPr>
        <w:t>Visa and proof of the right to work in the UK documents</w:t>
      </w:r>
    </w:p>
    <w:p w14:paraId="4D37B0A0" w14:textId="77777777" w:rsidR="00C81151" w:rsidRPr="00B05008" w:rsidRDefault="00C81151" w:rsidP="0011429E">
      <w:pPr>
        <w:pStyle w:val="ListParagraph"/>
        <w:widowControl w:val="0"/>
        <w:numPr>
          <w:ilvl w:val="0"/>
          <w:numId w:val="37"/>
        </w:numPr>
        <w:autoSpaceDE w:val="0"/>
        <w:autoSpaceDN w:val="0"/>
        <w:adjustRightInd w:val="0"/>
        <w:spacing w:line="240" w:lineRule="auto"/>
        <w:jc w:val="both"/>
        <w:rPr>
          <w:rFonts w:asciiTheme="minorHAnsi" w:hAnsiTheme="minorHAnsi"/>
          <w:color w:val="000000"/>
          <w:sz w:val="24"/>
        </w:rPr>
      </w:pPr>
      <w:r w:rsidRPr="00B05008">
        <w:rPr>
          <w:rFonts w:asciiTheme="minorHAnsi" w:hAnsiTheme="minorHAnsi"/>
          <w:color w:val="000000"/>
          <w:sz w:val="24"/>
        </w:rPr>
        <w:t>Employment records (including job titles, work history, working hours, training records and professional memberships).</w:t>
      </w:r>
    </w:p>
    <w:p w14:paraId="6C7FC3D0" w14:textId="77777777" w:rsidR="00C81151" w:rsidRPr="00B05008" w:rsidRDefault="00C81151" w:rsidP="0011429E">
      <w:pPr>
        <w:pStyle w:val="ListParagraph"/>
        <w:numPr>
          <w:ilvl w:val="0"/>
          <w:numId w:val="37"/>
        </w:numPr>
        <w:spacing w:after="0" w:line="240" w:lineRule="auto"/>
        <w:jc w:val="both"/>
        <w:rPr>
          <w:rFonts w:asciiTheme="minorHAnsi" w:hAnsiTheme="minorHAnsi" w:cstheme="minorBidi"/>
          <w:color w:val="auto"/>
          <w:sz w:val="24"/>
        </w:rPr>
      </w:pPr>
      <w:r w:rsidRPr="00B05008">
        <w:rPr>
          <w:rFonts w:asciiTheme="minorHAnsi" w:hAnsiTheme="minorHAnsi"/>
          <w:sz w:val="24"/>
        </w:rPr>
        <w:t>Salary, annual leave, pension and benefits information.</w:t>
      </w:r>
    </w:p>
    <w:p w14:paraId="0FD7DF8F" w14:textId="762E76A7" w:rsidR="008F01FE" w:rsidRPr="00B05008" w:rsidRDefault="0011429E" w:rsidP="0011429E">
      <w:pPr>
        <w:numPr>
          <w:ilvl w:val="0"/>
          <w:numId w:val="37"/>
        </w:numPr>
        <w:spacing w:after="0" w:line="240" w:lineRule="auto"/>
        <w:jc w:val="both"/>
        <w:rPr>
          <w:rFonts w:asciiTheme="minorHAnsi" w:hAnsiTheme="minorHAnsi"/>
          <w:sz w:val="24"/>
        </w:rPr>
      </w:pPr>
      <w:r w:rsidRPr="00B05008">
        <w:rPr>
          <w:rFonts w:asciiTheme="minorHAnsi" w:hAnsiTheme="minorHAnsi"/>
          <w:sz w:val="24"/>
        </w:rPr>
        <w:t>W</w:t>
      </w:r>
      <w:r w:rsidR="008F01FE" w:rsidRPr="00B05008">
        <w:rPr>
          <w:rFonts w:asciiTheme="minorHAnsi" w:hAnsiTheme="minorHAnsi"/>
          <w:sz w:val="24"/>
        </w:rPr>
        <w:t>hether or not you have a disability for which the organisation needs to make reasonable adjustments during the recruitment process</w:t>
      </w:r>
      <w:r w:rsidRPr="00B05008">
        <w:rPr>
          <w:rFonts w:asciiTheme="minorHAnsi" w:hAnsiTheme="minorHAnsi"/>
          <w:sz w:val="24"/>
        </w:rPr>
        <w:t>.</w:t>
      </w:r>
    </w:p>
    <w:p w14:paraId="496E8942" w14:textId="77777777" w:rsidR="008F01FE" w:rsidRPr="00B05008" w:rsidRDefault="008F01FE" w:rsidP="0011429E">
      <w:pPr>
        <w:spacing w:after="0"/>
        <w:jc w:val="both"/>
        <w:rPr>
          <w:rFonts w:asciiTheme="minorHAnsi" w:hAnsiTheme="minorHAnsi"/>
          <w:sz w:val="24"/>
        </w:rPr>
      </w:pPr>
    </w:p>
    <w:p w14:paraId="3281C55A" w14:textId="63990B50" w:rsidR="00C81151" w:rsidRPr="00B05008" w:rsidRDefault="00C81151" w:rsidP="0011429E">
      <w:pPr>
        <w:jc w:val="both"/>
        <w:rPr>
          <w:rFonts w:asciiTheme="minorHAnsi" w:hAnsiTheme="minorHAnsi"/>
          <w:sz w:val="24"/>
        </w:rPr>
      </w:pPr>
      <w:r w:rsidRPr="00B05008">
        <w:rPr>
          <w:rFonts w:asciiTheme="minorHAnsi" w:hAnsiTheme="minorHAnsi"/>
          <w:sz w:val="24"/>
        </w:rPr>
        <w:t>The organisation may collect this information in a variety of ways. For example, data might be contained in application forms, CVs or resumes, obtained from your passport or other identity documents, or collected through interviews or other forms of assessment.</w:t>
      </w:r>
    </w:p>
    <w:p w14:paraId="377CD375" w14:textId="77777777" w:rsidR="00C81151" w:rsidRPr="00B05008" w:rsidRDefault="00C81151" w:rsidP="0011429E">
      <w:pPr>
        <w:jc w:val="both"/>
        <w:rPr>
          <w:rFonts w:asciiTheme="minorHAnsi" w:hAnsiTheme="minorHAnsi"/>
          <w:sz w:val="24"/>
        </w:rPr>
      </w:pPr>
      <w:r w:rsidRPr="00B05008">
        <w:rPr>
          <w:rFonts w:asciiTheme="minorHAnsi" w:hAnsiTheme="minorHAnsi"/>
          <w:sz w:val="24"/>
        </w:rPr>
        <w:t>The organisation may also collect personal data about you from third parties, such as references supplied by former employers, information from employment background check providers and information from criminal records checks. The organisation will seek information from third parties only once a job offer to you has been made and will inform you that it is doing so.</w:t>
      </w:r>
    </w:p>
    <w:p w14:paraId="7FD1B505" w14:textId="77777777" w:rsidR="00B05008" w:rsidRDefault="00B05008" w:rsidP="0011429E">
      <w:pPr>
        <w:jc w:val="both"/>
        <w:rPr>
          <w:rFonts w:asciiTheme="minorHAnsi" w:hAnsiTheme="minorHAnsi"/>
          <w:b/>
          <w:bCs/>
          <w:color w:val="C00000"/>
          <w:sz w:val="24"/>
        </w:rPr>
      </w:pPr>
    </w:p>
    <w:p w14:paraId="0FFAF512" w14:textId="77777777" w:rsidR="00C81151" w:rsidRPr="00B05008" w:rsidRDefault="00C81151" w:rsidP="0011429E">
      <w:pPr>
        <w:jc w:val="both"/>
        <w:rPr>
          <w:rFonts w:asciiTheme="minorHAnsi" w:hAnsiTheme="minorHAnsi"/>
          <w:color w:val="C00000"/>
          <w:sz w:val="24"/>
        </w:rPr>
      </w:pPr>
      <w:r w:rsidRPr="00B05008">
        <w:rPr>
          <w:rFonts w:asciiTheme="minorHAnsi" w:hAnsiTheme="minorHAnsi"/>
          <w:b/>
          <w:bCs/>
          <w:color w:val="C00000"/>
          <w:sz w:val="24"/>
        </w:rPr>
        <w:t>Why does the organisation process personal data?</w:t>
      </w:r>
    </w:p>
    <w:p w14:paraId="2998679E" w14:textId="77777777" w:rsidR="00C81151" w:rsidRPr="00B05008" w:rsidRDefault="00C81151" w:rsidP="0011429E">
      <w:pPr>
        <w:jc w:val="both"/>
        <w:rPr>
          <w:rFonts w:asciiTheme="minorHAnsi" w:hAnsiTheme="minorHAnsi"/>
          <w:sz w:val="24"/>
        </w:rPr>
      </w:pPr>
      <w:r w:rsidRPr="00B05008">
        <w:rPr>
          <w:rFonts w:asciiTheme="minorHAnsi" w:hAnsiTheme="minorHAnsi"/>
          <w:sz w:val="24"/>
        </w:rPr>
        <w:t>The organisation needs to process data to take steps at your request prior to entering into a contract with you. It may also need to process your data to enter into a contract with you.</w:t>
      </w:r>
    </w:p>
    <w:p w14:paraId="56CBD517" w14:textId="77777777" w:rsidR="00C81151" w:rsidRPr="00B05008" w:rsidRDefault="00C81151" w:rsidP="0011429E">
      <w:pPr>
        <w:jc w:val="both"/>
        <w:rPr>
          <w:rFonts w:asciiTheme="minorHAnsi" w:hAnsiTheme="minorHAnsi"/>
          <w:sz w:val="24"/>
        </w:rPr>
      </w:pPr>
      <w:r w:rsidRPr="00B05008">
        <w:rPr>
          <w:rFonts w:asciiTheme="minorHAnsi" w:hAnsiTheme="minorHAnsi"/>
          <w:sz w:val="24"/>
        </w:rPr>
        <w:lastRenderedPageBreak/>
        <w:t>In some cases, the organisation needs to process data to ensure that it is complying with its legal obligations. For example, it is required to check a successful applicant's eligibility to work in the UK before employment starts.</w:t>
      </w:r>
    </w:p>
    <w:p w14:paraId="64BAB223" w14:textId="77777777" w:rsidR="00C81151" w:rsidRPr="00B05008" w:rsidRDefault="00C81151" w:rsidP="0011429E">
      <w:pPr>
        <w:jc w:val="both"/>
        <w:rPr>
          <w:rFonts w:asciiTheme="minorHAnsi" w:hAnsiTheme="minorHAnsi"/>
          <w:sz w:val="24"/>
        </w:rPr>
      </w:pPr>
      <w:r w:rsidRPr="00B05008">
        <w:rPr>
          <w:rFonts w:asciiTheme="minorHAnsi" w:hAnsiTheme="minorHAnsi"/>
          <w:sz w:val="24"/>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6950E04C" w14:textId="77777777" w:rsidR="00C81151" w:rsidRPr="00B05008" w:rsidRDefault="00C81151" w:rsidP="0011429E">
      <w:pPr>
        <w:jc w:val="both"/>
        <w:rPr>
          <w:rFonts w:asciiTheme="minorHAnsi" w:hAnsiTheme="minorHAnsi"/>
          <w:sz w:val="24"/>
        </w:rPr>
      </w:pPr>
      <w:r w:rsidRPr="00B05008">
        <w:rPr>
          <w:rFonts w:asciiTheme="minorHAnsi" w:hAnsiTheme="minorHAnsi"/>
          <w:sz w:val="24"/>
        </w:rPr>
        <w:t>The organisation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organisation processes such information to carry out its obligations and exercise specific rights in relation to employment.</w:t>
      </w:r>
    </w:p>
    <w:p w14:paraId="5EB9BFEA" w14:textId="77777777" w:rsidR="00C81151" w:rsidRPr="00B05008" w:rsidRDefault="00C81151" w:rsidP="0011429E">
      <w:pPr>
        <w:jc w:val="both"/>
        <w:rPr>
          <w:rFonts w:asciiTheme="minorHAnsi" w:hAnsiTheme="minorHAnsi"/>
          <w:sz w:val="24"/>
        </w:rPr>
      </w:pPr>
      <w:r w:rsidRPr="00B05008">
        <w:rPr>
          <w:rFonts w:asciiTheme="minorHAnsi" w:hAnsiTheme="minorHAnsi"/>
          <w:sz w:val="24"/>
        </w:rP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14:paraId="17045AF6" w14:textId="77777777" w:rsidR="00C81151" w:rsidRPr="00B05008" w:rsidRDefault="00C81151" w:rsidP="0011429E">
      <w:pPr>
        <w:jc w:val="both"/>
        <w:rPr>
          <w:rFonts w:asciiTheme="minorHAnsi" w:hAnsiTheme="minorHAnsi"/>
          <w:sz w:val="24"/>
        </w:rPr>
      </w:pPr>
      <w:r w:rsidRPr="00B05008">
        <w:rPr>
          <w:rFonts w:asciiTheme="minorHAnsi" w:hAnsiTheme="minorHAnsi"/>
          <w:sz w:val="24"/>
        </w:rPr>
        <w:t>The organisation will not use your data for any purpose other than the recruitment exercise for which you have applied.</w:t>
      </w:r>
    </w:p>
    <w:p w14:paraId="1948E214" w14:textId="77777777" w:rsidR="00C81151" w:rsidRPr="00B05008" w:rsidRDefault="00C81151" w:rsidP="0011429E">
      <w:pPr>
        <w:widowControl w:val="0"/>
        <w:autoSpaceDE w:val="0"/>
        <w:autoSpaceDN w:val="0"/>
        <w:adjustRightInd w:val="0"/>
        <w:spacing w:after="0" w:line="240" w:lineRule="auto"/>
        <w:jc w:val="both"/>
        <w:rPr>
          <w:rFonts w:asciiTheme="minorHAnsi" w:hAnsiTheme="minorHAnsi" w:cstheme="minorBidi"/>
          <w:color w:val="auto"/>
          <w:sz w:val="24"/>
        </w:rPr>
      </w:pPr>
    </w:p>
    <w:p w14:paraId="3ABF00D5" w14:textId="77777777" w:rsidR="00580D47" w:rsidRPr="00B05008" w:rsidRDefault="00580D47" w:rsidP="0011429E">
      <w:pPr>
        <w:jc w:val="both"/>
        <w:rPr>
          <w:rFonts w:asciiTheme="minorHAnsi" w:hAnsiTheme="minorHAnsi"/>
          <w:color w:val="C00000"/>
          <w:sz w:val="24"/>
        </w:rPr>
      </w:pPr>
      <w:r w:rsidRPr="00B05008">
        <w:rPr>
          <w:rFonts w:asciiTheme="minorHAnsi" w:hAnsiTheme="minorHAnsi"/>
          <w:b/>
          <w:bCs/>
          <w:color w:val="C00000"/>
          <w:sz w:val="24"/>
        </w:rPr>
        <w:t>Who has access to data?</w:t>
      </w:r>
    </w:p>
    <w:p w14:paraId="4C8FD062" w14:textId="648590A5" w:rsidR="00580D47" w:rsidRPr="00B05008" w:rsidRDefault="00580D47" w:rsidP="0011429E">
      <w:pPr>
        <w:jc w:val="both"/>
        <w:rPr>
          <w:rFonts w:asciiTheme="minorHAnsi" w:hAnsiTheme="minorHAnsi"/>
          <w:sz w:val="24"/>
        </w:rPr>
      </w:pPr>
      <w:r w:rsidRPr="00B05008">
        <w:rPr>
          <w:rFonts w:asciiTheme="minorHAnsi" w:hAnsiTheme="minorHAnsi"/>
          <w:sz w:val="24"/>
        </w:rPr>
        <w:t xml:space="preserve">Your information may be shared internally for the purposes of the recruitment exercise. This includes members of the HR and recruitment team, </w:t>
      </w:r>
      <w:r w:rsidR="00FB2C84" w:rsidRPr="00B05008">
        <w:rPr>
          <w:rFonts w:asciiTheme="minorHAnsi" w:hAnsiTheme="minorHAnsi"/>
          <w:sz w:val="24"/>
        </w:rPr>
        <w:t xml:space="preserve">external HR Advisors, </w:t>
      </w:r>
      <w:r w:rsidRPr="00B05008">
        <w:rPr>
          <w:rFonts w:asciiTheme="minorHAnsi" w:hAnsiTheme="minorHAnsi"/>
          <w:sz w:val="24"/>
        </w:rPr>
        <w:t>interviewers involved in the recruitment process, managers in the business area for which you may be considered and IT staff if access to the data is necessary for the performance of their roles.</w:t>
      </w:r>
    </w:p>
    <w:p w14:paraId="72B90363" w14:textId="77777777" w:rsidR="00FB2C84" w:rsidRPr="00B05008" w:rsidRDefault="00FB2C84" w:rsidP="0011429E">
      <w:pPr>
        <w:jc w:val="both"/>
        <w:rPr>
          <w:rFonts w:asciiTheme="minorHAnsi" w:hAnsiTheme="minorHAnsi"/>
          <w:sz w:val="24"/>
        </w:rPr>
      </w:pPr>
      <w:r w:rsidRPr="00B05008">
        <w:rPr>
          <w:rFonts w:asciiTheme="minorHAnsi" w:hAnsiTheme="minorHAnsi"/>
          <w:sz w:val="24"/>
        </w:rPr>
        <w:t>Where additional information is required the information may be disclosed to the Disclosure and Barring Service, your G.P or an Occupational Health professional only after you have given your consent</w:t>
      </w:r>
    </w:p>
    <w:p w14:paraId="5304A989" w14:textId="77777777" w:rsidR="00FB2C84" w:rsidRPr="00B05008" w:rsidRDefault="00FB2C84" w:rsidP="0011429E">
      <w:pPr>
        <w:jc w:val="both"/>
        <w:rPr>
          <w:rFonts w:asciiTheme="minorHAnsi" w:hAnsiTheme="minorHAnsi"/>
          <w:sz w:val="24"/>
        </w:rPr>
      </w:pPr>
      <w:r w:rsidRPr="00B05008">
        <w:rPr>
          <w:rFonts w:asciiTheme="minorHAnsi" w:hAnsiTheme="minorHAnsi"/>
          <w:sz w:val="24"/>
        </w:rPr>
        <w:t xml:space="preserve">If </w:t>
      </w:r>
      <w:r w:rsidR="00580D47" w:rsidRPr="00B05008">
        <w:rPr>
          <w:rFonts w:asciiTheme="minorHAnsi" w:hAnsiTheme="minorHAnsi"/>
          <w:sz w:val="24"/>
        </w:rPr>
        <w:t>your application for employment is successful and it makes you an offer of employment</w:t>
      </w:r>
      <w:r w:rsidRPr="00B05008">
        <w:rPr>
          <w:rFonts w:asciiTheme="minorHAnsi" w:hAnsiTheme="minorHAnsi"/>
          <w:sz w:val="24"/>
        </w:rPr>
        <w:t>, t</w:t>
      </w:r>
      <w:r w:rsidR="00580D47" w:rsidRPr="00B05008">
        <w:rPr>
          <w:rFonts w:asciiTheme="minorHAnsi" w:hAnsiTheme="minorHAnsi"/>
          <w:sz w:val="24"/>
        </w:rPr>
        <w:t>he organisation will then share your data with former employers to obtain references for you</w:t>
      </w:r>
      <w:r w:rsidRPr="00B05008">
        <w:rPr>
          <w:rFonts w:asciiTheme="minorHAnsi" w:hAnsiTheme="minorHAnsi"/>
          <w:sz w:val="24"/>
        </w:rPr>
        <w:t>.</w:t>
      </w:r>
    </w:p>
    <w:p w14:paraId="03145F8E" w14:textId="088A6304" w:rsidR="00580D47" w:rsidRPr="00B05008" w:rsidRDefault="00580D47" w:rsidP="0011429E">
      <w:pPr>
        <w:jc w:val="both"/>
        <w:rPr>
          <w:rFonts w:asciiTheme="minorHAnsi" w:hAnsiTheme="minorHAnsi"/>
          <w:sz w:val="24"/>
        </w:rPr>
      </w:pPr>
      <w:r w:rsidRPr="00B05008">
        <w:rPr>
          <w:rFonts w:asciiTheme="minorHAnsi" w:hAnsiTheme="minorHAnsi"/>
          <w:sz w:val="24"/>
        </w:rPr>
        <w:t>The organisation will not transfer your data outside the European Economic Area.</w:t>
      </w:r>
    </w:p>
    <w:p w14:paraId="139D666D" w14:textId="77777777" w:rsidR="0011429E" w:rsidRPr="00B05008" w:rsidRDefault="0011429E" w:rsidP="0011429E">
      <w:pPr>
        <w:jc w:val="both"/>
        <w:rPr>
          <w:rFonts w:asciiTheme="minorHAnsi" w:hAnsiTheme="minorHAnsi"/>
          <w:b/>
          <w:bCs/>
          <w:color w:val="C00000"/>
          <w:sz w:val="24"/>
        </w:rPr>
      </w:pPr>
    </w:p>
    <w:p w14:paraId="3ADFB1E9" w14:textId="51570D13" w:rsidR="00580D47" w:rsidRPr="00B05008" w:rsidRDefault="00580D47" w:rsidP="0011429E">
      <w:pPr>
        <w:jc w:val="both"/>
        <w:rPr>
          <w:rFonts w:asciiTheme="minorHAnsi" w:hAnsiTheme="minorHAnsi"/>
          <w:color w:val="C00000"/>
          <w:sz w:val="24"/>
        </w:rPr>
      </w:pPr>
      <w:r w:rsidRPr="00B05008">
        <w:rPr>
          <w:rFonts w:asciiTheme="minorHAnsi" w:hAnsiTheme="minorHAnsi"/>
          <w:b/>
          <w:bCs/>
          <w:color w:val="C00000"/>
          <w:sz w:val="24"/>
        </w:rPr>
        <w:t>How does the organisation protect data?</w:t>
      </w:r>
    </w:p>
    <w:p w14:paraId="32B91A07" w14:textId="5ADA836E" w:rsidR="00580D47" w:rsidRPr="00B05008" w:rsidRDefault="00580D47" w:rsidP="0011429E">
      <w:pPr>
        <w:jc w:val="both"/>
        <w:rPr>
          <w:rFonts w:asciiTheme="minorHAnsi" w:hAnsiTheme="minorHAnsi"/>
          <w:sz w:val="24"/>
        </w:rPr>
      </w:pPr>
      <w:r w:rsidRPr="00B05008">
        <w:rPr>
          <w:rFonts w:asciiTheme="minorHAnsi" w:hAnsiTheme="minorHAnsi"/>
          <w:sz w:val="24"/>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3651C7E0" w14:textId="7A6DBA8E" w:rsidR="00EE5668" w:rsidRPr="00B05008" w:rsidRDefault="00EE5668" w:rsidP="00EE5668">
      <w:pPr>
        <w:jc w:val="both"/>
        <w:rPr>
          <w:rFonts w:asciiTheme="minorHAnsi" w:hAnsiTheme="minorHAnsi"/>
          <w:sz w:val="24"/>
        </w:rPr>
      </w:pPr>
      <w:r w:rsidRPr="00B05008">
        <w:rPr>
          <w:rFonts w:asciiTheme="minorHAnsi" w:hAnsiTheme="minorHAnsi"/>
          <w:sz w:val="24"/>
        </w:rPr>
        <w:t>Data will be stored in a range of different places, including on your application record, in HR management systems and on other IT systems (including email).</w:t>
      </w:r>
    </w:p>
    <w:p w14:paraId="6727FA61" w14:textId="77777777" w:rsidR="0011429E" w:rsidRPr="00B05008" w:rsidRDefault="0011429E" w:rsidP="0011429E">
      <w:pPr>
        <w:jc w:val="both"/>
        <w:rPr>
          <w:rFonts w:asciiTheme="minorHAnsi" w:hAnsiTheme="minorHAnsi"/>
          <w:sz w:val="24"/>
        </w:rPr>
      </w:pPr>
      <w:r w:rsidRPr="00B05008">
        <w:rPr>
          <w:rFonts w:asciiTheme="minorHAnsi" w:hAnsiTheme="minorHAnsi"/>
          <w:sz w:val="24"/>
        </w:rPr>
        <w:lastRenderedPageBreak/>
        <w:t>Our computers are safeguarded by anti-virus software and the regular changing of security passwords.</w:t>
      </w:r>
    </w:p>
    <w:p w14:paraId="78340CD0" w14:textId="77777777" w:rsidR="0011429E" w:rsidRPr="00B05008" w:rsidRDefault="0011429E" w:rsidP="0011429E">
      <w:pPr>
        <w:jc w:val="both"/>
        <w:rPr>
          <w:rFonts w:asciiTheme="minorHAnsi" w:hAnsiTheme="minorHAnsi"/>
          <w:b/>
          <w:bCs/>
          <w:sz w:val="24"/>
        </w:rPr>
      </w:pPr>
    </w:p>
    <w:p w14:paraId="022844FB" w14:textId="186F12E1" w:rsidR="00580D47" w:rsidRPr="00B05008" w:rsidRDefault="00580D47" w:rsidP="0011429E">
      <w:pPr>
        <w:jc w:val="both"/>
        <w:rPr>
          <w:rFonts w:asciiTheme="minorHAnsi" w:hAnsiTheme="minorHAnsi"/>
          <w:color w:val="C00000"/>
          <w:sz w:val="24"/>
        </w:rPr>
      </w:pPr>
      <w:r w:rsidRPr="00B05008">
        <w:rPr>
          <w:rFonts w:asciiTheme="minorHAnsi" w:hAnsiTheme="minorHAnsi"/>
          <w:b/>
          <w:bCs/>
          <w:color w:val="C00000"/>
          <w:sz w:val="24"/>
        </w:rPr>
        <w:t>For how long does the organisation keep data?</w:t>
      </w:r>
    </w:p>
    <w:p w14:paraId="50F8AA97" w14:textId="77777777" w:rsidR="0011429E" w:rsidRPr="00B05008" w:rsidRDefault="00580D47" w:rsidP="0011429E">
      <w:pPr>
        <w:jc w:val="both"/>
        <w:rPr>
          <w:rFonts w:asciiTheme="minorHAnsi" w:hAnsiTheme="minorHAnsi"/>
          <w:sz w:val="24"/>
        </w:rPr>
      </w:pPr>
      <w:r w:rsidRPr="00B05008">
        <w:rPr>
          <w:rFonts w:asciiTheme="minorHAnsi" w:hAnsiTheme="minorHAnsi"/>
          <w:sz w:val="24"/>
        </w:rPr>
        <w:t xml:space="preserve">If your application for employment is unsuccessful, the organisation will hold your data on file for 6 months after the end of the relevant recruitment process. </w:t>
      </w:r>
      <w:r w:rsidR="0011429E" w:rsidRPr="00B05008">
        <w:rPr>
          <w:rFonts w:asciiTheme="minorHAnsi" w:hAnsiTheme="minorHAnsi"/>
          <w:sz w:val="24"/>
        </w:rPr>
        <w:t>After which paper files will be securely shredded and computer records deleted. Only if we have asked, and you have given your consent for the data to be held will this not apply.</w:t>
      </w:r>
    </w:p>
    <w:p w14:paraId="1AA32A24" w14:textId="0F692D39" w:rsidR="00580D47" w:rsidRPr="00B05008" w:rsidRDefault="00580D47" w:rsidP="0011429E">
      <w:pPr>
        <w:jc w:val="both"/>
        <w:rPr>
          <w:rFonts w:asciiTheme="minorHAnsi" w:hAnsiTheme="minorHAnsi"/>
          <w:sz w:val="24"/>
        </w:rPr>
      </w:pPr>
      <w:r w:rsidRPr="00B05008">
        <w:rPr>
          <w:rFonts w:asciiTheme="minorHAnsi" w:hAnsiTheme="minorHAnsi"/>
          <w:sz w:val="24"/>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2B1A867D" w14:textId="77777777" w:rsidR="00B05008" w:rsidRDefault="00B05008" w:rsidP="0011429E">
      <w:pPr>
        <w:jc w:val="both"/>
        <w:rPr>
          <w:rFonts w:asciiTheme="minorHAnsi" w:hAnsiTheme="minorHAnsi"/>
          <w:b/>
          <w:bCs/>
          <w:color w:val="C00000"/>
          <w:sz w:val="24"/>
        </w:rPr>
      </w:pPr>
    </w:p>
    <w:p w14:paraId="00947801" w14:textId="77777777" w:rsidR="00580D47" w:rsidRPr="00B05008" w:rsidRDefault="00580D47" w:rsidP="0011429E">
      <w:pPr>
        <w:jc w:val="both"/>
        <w:rPr>
          <w:rFonts w:asciiTheme="minorHAnsi" w:hAnsiTheme="minorHAnsi"/>
          <w:color w:val="C00000"/>
          <w:sz w:val="24"/>
        </w:rPr>
      </w:pPr>
      <w:r w:rsidRPr="00B05008">
        <w:rPr>
          <w:rFonts w:asciiTheme="minorHAnsi" w:hAnsiTheme="minorHAnsi"/>
          <w:b/>
          <w:bCs/>
          <w:color w:val="C00000"/>
          <w:sz w:val="24"/>
        </w:rPr>
        <w:t>Your rights</w:t>
      </w:r>
    </w:p>
    <w:p w14:paraId="5ACC786E" w14:textId="77777777" w:rsidR="00580D47" w:rsidRPr="00B05008" w:rsidRDefault="00580D47" w:rsidP="0011429E">
      <w:pPr>
        <w:jc w:val="both"/>
        <w:rPr>
          <w:rFonts w:asciiTheme="minorHAnsi" w:hAnsiTheme="minorHAnsi"/>
          <w:sz w:val="24"/>
        </w:rPr>
      </w:pPr>
      <w:r w:rsidRPr="00B05008">
        <w:rPr>
          <w:rFonts w:asciiTheme="minorHAnsi" w:hAnsiTheme="minorHAnsi"/>
          <w:sz w:val="24"/>
        </w:rPr>
        <w:t>As a data subject, you have a number of rights. You can:</w:t>
      </w:r>
    </w:p>
    <w:p w14:paraId="71350B65" w14:textId="379A9C6D" w:rsidR="00580D47" w:rsidRPr="00B05008" w:rsidRDefault="00580D47" w:rsidP="0011429E">
      <w:pPr>
        <w:numPr>
          <w:ilvl w:val="0"/>
          <w:numId w:val="36"/>
        </w:numPr>
        <w:jc w:val="both"/>
        <w:rPr>
          <w:rFonts w:asciiTheme="minorHAnsi" w:hAnsiTheme="minorHAnsi"/>
          <w:sz w:val="24"/>
        </w:rPr>
      </w:pPr>
      <w:r w:rsidRPr="00B05008">
        <w:rPr>
          <w:rFonts w:asciiTheme="minorHAnsi" w:hAnsiTheme="minorHAnsi"/>
          <w:sz w:val="24"/>
        </w:rPr>
        <w:t>access and obtain a copy of your data on request</w:t>
      </w:r>
    </w:p>
    <w:p w14:paraId="1B031B87" w14:textId="032089C2" w:rsidR="00580D47" w:rsidRPr="00B05008" w:rsidRDefault="00580D47" w:rsidP="0011429E">
      <w:pPr>
        <w:numPr>
          <w:ilvl w:val="0"/>
          <w:numId w:val="36"/>
        </w:numPr>
        <w:jc w:val="both"/>
        <w:rPr>
          <w:rFonts w:asciiTheme="minorHAnsi" w:hAnsiTheme="minorHAnsi"/>
          <w:sz w:val="24"/>
        </w:rPr>
      </w:pPr>
      <w:r w:rsidRPr="00B05008">
        <w:rPr>
          <w:rFonts w:asciiTheme="minorHAnsi" w:hAnsiTheme="minorHAnsi"/>
          <w:sz w:val="24"/>
        </w:rPr>
        <w:t>require the organisation to change incorrect or incomplete data</w:t>
      </w:r>
    </w:p>
    <w:p w14:paraId="6143CB01" w14:textId="1ECC354E" w:rsidR="00580D47" w:rsidRPr="00B05008" w:rsidRDefault="00580D47" w:rsidP="0011429E">
      <w:pPr>
        <w:numPr>
          <w:ilvl w:val="0"/>
          <w:numId w:val="36"/>
        </w:numPr>
        <w:jc w:val="both"/>
        <w:rPr>
          <w:rFonts w:asciiTheme="minorHAnsi" w:hAnsiTheme="minorHAnsi"/>
          <w:sz w:val="24"/>
        </w:rPr>
      </w:pPr>
      <w:r w:rsidRPr="00B05008">
        <w:rPr>
          <w:rFonts w:asciiTheme="minorHAnsi" w:hAnsiTheme="minorHAnsi"/>
          <w:sz w:val="24"/>
        </w:rPr>
        <w:t>require the organisation to delete or stop processing your data, for example where the data is no longer necessary for the purposes of processing, and</w:t>
      </w:r>
    </w:p>
    <w:p w14:paraId="00CFD1B7" w14:textId="77777777" w:rsidR="00580D47" w:rsidRPr="00B05008" w:rsidRDefault="00580D47" w:rsidP="0011429E">
      <w:pPr>
        <w:numPr>
          <w:ilvl w:val="0"/>
          <w:numId w:val="36"/>
        </w:numPr>
        <w:jc w:val="both"/>
        <w:rPr>
          <w:rFonts w:asciiTheme="minorHAnsi" w:hAnsiTheme="minorHAnsi"/>
          <w:sz w:val="24"/>
        </w:rPr>
      </w:pPr>
      <w:r w:rsidRPr="00B05008">
        <w:rPr>
          <w:rFonts w:asciiTheme="minorHAnsi" w:hAnsiTheme="minorHAnsi"/>
          <w:sz w:val="24"/>
        </w:rPr>
        <w:t>object to the processing of your data where the organisation is relying on its legitimate interests as the legal ground for processing.</w:t>
      </w:r>
    </w:p>
    <w:p w14:paraId="67A4313B" w14:textId="3F86533E" w:rsidR="00A50435" w:rsidRPr="00B05008" w:rsidRDefault="00580D47" w:rsidP="0011429E">
      <w:pPr>
        <w:jc w:val="both"/>
        <w:rPr>
          <w:rFonts w:asciiTheme="minorHAnsi" w:hAnsiTheme="minorHAnsi" w:cs="Arial"/>
          <w:sz w:val="24"/>
        </w:rPr>
      </w:pPr>
      <w:r w:rsidRPr="00B05008">
        <w:rPr>
          <w:rFonts w:asciiTheme="minorHAnsi" w:hAnsiTheme="minorHAnsi"/>
          <w:sz w:val="24"/>
        </w:rPr>
        <w:t xml:space="preserve">If you would like to exercise any of these rights, please contact </w:t>
      </w:r>
      <w:r w:rsidR="00A50435" w:rsidRPr="00B05008">
        <w:rPr>
          <w:rFonts w:asciiTheme="minorHAnsi" w:hAnsiTheme="minorHAnsi"/>
          <w:sz w:val="24"/>
        </w:rPr>
        <w:t>our DPO Sadhana Patel</w:t>
      </w:r>
      <w:r w:rsidR="00FB2C84" w:rsidRPr="00B05008">
        <w:rPr>
          <w:rFonts w:asciiTheme="minorHAnsi" w:hAnsiTheme="minorHAnsi"/>
          <w:sz w:val="24"/>
        </w:rPr>
        <w:t xml:space="preserve"> </w:t>
      </w:r>
      <w:r w:rsidRPr="00B05008">
        <w:rPr>
          <w:rFonts w:asciiTheme="minorHAnsi" w:hAnsiTheme="minorHAnsi"/>
          <w:sz w:val="24"/>
        </w:rPr>
        <w:t xml:space="preserve">at the </w:t>
      </w:r>
      <w:r w:rsidR="00FB2C84" w:rsidRPr="00B05008">
        <w:rPr>
          <w:rFonts w:asciiTheme="minorHAnsi" w:hAnsiTheme="minorHAnsi"/>
          <w:sz w:val="24"/>
        </w:rPr>
        <w:t>organisations</w:t>
      </w:r>
      <w:r w:rsidRPr="00B05008">
        <w:rPr>
          <w:rFonts w:asciiTheme="minorHAnsi" w:hAnsiTheme="minorHAnsi"/>
          <w:sz w:val="24"/>
        </w:rPr>
        <w:t xml:space="preserve"> address, or by emailing </w:t>
      </w:r>
      <w:hyperlink r:id="rId8" w:history="1">
        <w:r w:rsidR="00A50435" w:rsidRPr="00B05008">
          <w:rPr>
            <w:rStyle w:val="Hyperlink"/>
            <w:rFonts w:asciiTheme="minorHAnsi" w:hAnsiTheme="minorHAnsi" w:cs="Arial"/>
            <w:sz w:val="24"/>
          </w:rPr>
          <w:t>info@southallblacksisters.co.uk</w:t>
        </w:r>
      </w:hyperlink>
    </w:p>
    <w:p w14:paraId="6AD73BB2" w14:textId="1F343BDB" w:rsidR="00580D47" w:rsidRPr="00B05008" w:rsidRDefault="00580D47" w:rsidP="0011429E">
      <w:pPr>
        <w:jc w:val="both"/>
        <w:rPr>
          <w:rFonts w:asciiTheme="minorHAnsi" w:hAnsiTheme="minorHAnsi"/>
          <w:sz w:val="24"/>
        </w:rPr>
      </w:pPr>
      <w:r w:rsidRPr="00B05008">
        <w:rPr>
          <w:rFonts w:asciiTheme="minorHAnsi" w:hAnsiTheme="minorHAnsi"/>
          <w:sz w:val="24"/>
        </w:rPr>
        <w:t xml:space="preserve"> If you believe that the organisation has not complied with your data protection rights, you can complain to the Information Commissioner.</w:t>
      </w:r>
    </w:p>
    <w:p w14:paraId="33A6450C" w14:textId="77777777" w:rsidR="00B05008" w:rsidRDefault="00B05008" w:rsidP="0011429E">
      <w:pPr>
        <w:jc w:val="both"/>
        <w:rPr>
          <w:rFonts w:asciiTheme="minorHAnsi" w:hAnsiTheme="minorHAnsi"/>
          <w:b/>
          <w:color w:val="C00000"/>
          <w:sz w:val="24"/>
        </w:rPr>
      </w:pPr>
    </w:p>
    <w:p w14:paraId="0B2F47FB" w14:textId="77777777" w:rsidR="00FB2C84" w:rsidRPr="00B05008" w:rsidRDefault="00FB2C84" w:rsidP="0011429E">
      <w:pPr>
        <w:jc w:val="both"/>
        <w:rPr>
          <w:rFonts w:asciiTheme="minorHAnsi" w:hAnsiTheme="minorHAnsi"/>
          <w:b/>
          <w:color w:val="C00000"/>
          <w:sz w:val="24"/>
        </w:rPr>
      </w:pPr>
      <w:r w:rsidRPr="00B05008">
        <w:rPr>
          <w:rFonts w:asciiTheme="minorHAnsi" w:hAnsiTheme="minorHAnsi"/>
          <w:b/>
          <w:color w:val="C00000"/>
          <w:sz w:val="24"/>
        </w:rPr>
        <w:t>Complaints</w:t>
      </w:r>
    </w:p>
    <w:p w14:paraId="2FE90DB9" w14:textId="62EC9F5F" w:rsidR="00FB2C84" w:rsidRPr="00B05008" w:rsidRDefault="00FB2C84" w:rsidP="0011429E">
      <w:pPr>
        <w:jc w:val="both"/>
        <w:rPr>
          <w:rFonts w:asciiTheme="minorHAnsi" w:hAnsiTheme="minorHAnsi"/>
          <w:sz w:val="24"/>
        </w:rPr>
      </w:pPr>
      <w:r w:rsidRPr="00B05008">
        <w:rPr>
          <w:rFonts w:asciiTheme="minorHAnsi" w:hAnsiTheme="minorHAnsi"/>
          <w:sz w:val="24"/>
        </w:rPr>
        <w:t>Privacy complaints are taken very seriously and if you believe that we have breached your privacy you should in the f</w:t>
      </w:r>
      <w:r w:rsidR="00A50435" w:rsidRPr="00B05008">
        <w:rPr>
          <w:rFonts w:asciiTheme="minorHAnsi" w:hAnsiTheme="minorHAnsi"/>
          <w:sz w:val="24"/>
        </w:rPr>
        <w:t xml:space="preserve">irst instance write to our DPO Sadhana Patel </w:t>
      </w:r>
      <w:r w:rsidRPr="00B05008">
        <w:rPr>
          <w:rFonts w:asciiTheme="minorHAnsi" w:hAnsiTheme="minorHAnsi"/>
          <w:sz w:val="24"/>
        </w:rPr>
        <w:t>stating the details of your complaint. We would ask that you provide us with as much detail as possible to allow a thorough investigation. Your complaint will be acknowledged within 24 hours and we aim to resolve any complaint within 5 working days. However, depending on the complexity of the complaint and availability of clients or external agencies it may on occasions take longer.</w:t>
      </w:r>
    </w:p>
    <w:p w14:paraId="1AC04C20" w14:textId="626FD893" w:rsidR="00FB2C84" w:rsidRPr="00B05008" w:rsidRDefault="00FB2C84" w:rsidP="0011429E">
      <w:pPr>
        <w:jc w:val="both"/>
        <w:rPr>
          <w:rFonts w:asciiTheme="minorHAnsi" w:hAnsiTheme="minorHAnsi"/>
          <w:sz w:val="24"/>
        </w:rPr>
      </w:pPr>
      <w:r w:rsidRPr="00B05008">
        <w:rPr>
          <w:rFonts w:asciiTheme="minorHAnsi" w:hAnsiTheme="minorHAnsi"/>
          <w:sz w:val="24"/>
        </w:rPr>
        <w:t>Should your complaint show that we have breached our duty of care we will report the breach to the Information Commissioner’s Office</w:t>
      </w:r>
      <w:r w:rsidR="00B906E1">
        <w:rPr>
          <w:rFonts w:asciiTheme="minorHAnsi" w:hAnsiTheme="minorHAnsi"/>
          <w:sz w:val="24"/>
        </w:rPr>
        <w:t>.</w:t>
      </w:r>
    </w:p>
    <w:p w14:paraId="5E3519E6" w14:textId="77777777" w:rsidR="00FB2C84" w:rsidRPr="00B05008" w:rsidRDefault="00FB2C84" w:rsidP="0011429E">
      <w:pPr>
        <w:jc w:val="both"/>
        <w:rPr>
          <w:rFonts w:asciiTheme="minorHAnsi" w:hAnsiTheme="minorHAnsi"/>
          <w:sz w:val="24"/>
        </w:rPr>
      </w:pPr>
      <w:r w:rsidRPr="00B05008">
        <w:rPr>
          <w:rFonts w:asciiTheme="minorHAnsi" w:hAnsiTheme="minorHAnsi"/>
          <w:sz w:val="24"/>
        </w:rPr>
        <w:t>If you are not satisfied by our response you may complain to the ICO.</w:t>
      </w:r>
    </w:p>
    <w:p w14:paraId="0CB3BCD2" w14:textId="77777777" w:rsidR="00B05008" w:rsidRDefault="00B05008" w:rsidP="0011429E">
      <w:pPr>
        <w:jc w:val="both"/>
        <w:rPr>
          <w:rFonts w:asciiTheme="minorHAnsi" w:hAnsiTheme="minorHAnsi"/>
          <w:b/>
          <w:bCs/>
          <w:color w:val="C00000"/>
          <w:sz w:val="24"/>
        </w:rPr>
      </w:pPr>
    </w:p>
    <w:p w14:paraId="5E1A0529" w14:textId="77777777" w:rsidR="00580D47" w:rsidRPr="00B05008" w:rsidRDefault="00580D47" w:rsidP="0011429E">
      <w:pPr>
        <w:jc w:val="both"/>
        <w:rPr>
          <w:rFonts w:asciiTheme="minorHAnsi" w:hAnsiTheme="minorHAnsi"/>
          <w:color w:val="C00000"/>
          <w:sz w:val="24"/>
        </w:rPr>
      </w:pPr>
      <w:r w:rsidRPr="00B05008">
        <w:rPr>
          <w:rFonts w:asciiTheme="minorHAnsi" w:hAnsiTheme="minorHAnsi"/>
          <w:b/>
          <w:bCs/>
          <w:color w:val="C00000"/>
          <w:sz w:val="24"/>
        </w:rPr>
        <w:lastRenderedPageBreak/>
        <w:t>What if you do not provide personal data?</w:t>
      </w:r>
    </w:p>
    <w:p w14:paraId="2744EC82" w14:textId="77777777" w:rsidR="00580D47" w:rsidRPr="00B05008" w:rsidRDefault="00580D47" w:rsidP="0011429E">
      <w:pPr>
        <w:jc w:val="both"/>
        <w:rPr>
          <w:rFonts w:asciiTheme="minorHAnsi" w:hAnsiTheme="minorHAnsi"/>
          <w:sz w:val="24"/>
        </w:rPr>
      </w:pPr>
      <w:r w:rsidRPr="00B05008">
        <w:rPr>
          <w:rFonts w:asciiTheme="minorHAnsi" w:hAnsiTheme="minorHAnsi"/>
          <w:sz w:val="24"/>
        </w:rPr>
        <w:t>You are under no statutory or contractual obligation to provide data to the organisation during the recruitment process. However, if you do not provide the information, the organisation may not be able to process your application properly or at all.</w:t>
      </w:r>
    </w:p>
    <w:p w14:paraId="1A31FF4F" w14:textId="77777777" w:rsidR="00580D47" w:rsidRPr="00B05008" w:rsidRDefault="00580D47" w:rsidP="0011429E">
      <w:pPr>
        <w:jc w:val="both"/>
        <w:rPr>
          <w:rFonts w:asciiTheme="minorHAnsi" w:hAnsiTheme="minorHAnsi"/>
          <w:color w:val="C00000"/>
          <w:sz w:val="24"/>
        </w:rPr>
      </w:pPr>
      <w:r w:rsidRPr="00B05008">
        <w:rPr>
          <w:rFonts w:asciiTheme="minorHAnsi" w:hAnsiTheme="minorHAnsi"/>
          <w:b/>
          <w:bCs/>
          <w:color w:val="C00000"/>
          <w:sz w:val="24"/>
        </w:rPr>
        <w:t>Automated decision-making</w:t>
      </w:r>
    </w:p>
    <w:p w14:paraId="7B5013F3" w14:textId="27AD084E" w:rsidR="00580D47" w:rsidRPr="00B05008" w:rsidRDefault="00580D47" w:rsidP="0011429E">
      <w:pPr>
        <w:jc w:val="both"/>
        <w:rPr>
          <w:rFonts w:asciiTheme="minorHAnsi" w:hAnsiTheme="minorHAnsi"/>
          <w:sz w:val="24"/>
        </w:rPr>
      </w:pPr>
      <w:r w:rsidRPr="00B05008">
        <w:rPr>
          <w:rFonts w:asciiTheme="minorHAnsi" w:hAnsiTheme="minorHAnsi"/>
          <w:sz w:val="24"/>
        </w:rPr>
        <w:t>Recruitment processes are not based solely on automated decision-making.</w:t>
      </w:r>
    </w:p>
    <w:p w14:paraId="6001079D" w14:textId="77777777" w:rsidR="00641C68" w:rsidRPr="00B05008" w:rsidRDefault="00641C68" w:rsidP="0011429E">
      <w:pPr>
        <w:jc w:val="both"/>
        <w:rPr>
          <w:rFonts w:asciiTheme="minorHAnsi" w:hAnsiTheme="minorHAnsi"/>
          <w:sz w:val="24"/>
        </w:rPr>
      </w:pPr>
    </w:p>
    <w:sectPr w:rsidR="00641C68" w:rsidRPr="00B05008" w:rsidSect="00022A39">
      <w:headerReference w:type="default" r:id="rId9"/>
      <w:footerReference w:type="default" r:id="rId10"/>
      <w:pgSz w:w="11906" w:h="16838" w:code="9"/>
      <w:pgMar w:top="851" w:right="1134" w:bottom="851" w:left="1134" w:header="425"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EE4A6" w14:textId="77777777" w:rsidR="00DE43D1" w:rsidRDefault="00DE43D1">
      <w:r>
        <w:separator/>
      </w:r>
    </w:p>
  </w:endnote>
  <w:endnote w:type="continuationSeparator" w:id="0">
    <w:p w14:paraId="07A90B15" w14:textId="77777777" w:rsidR="00DE43D1" w:rsidRDefault="00DE43D1">
      <w:r>
        <w:continuationSeparator/>
      </w:r>
    </w:p>
  </w:endnote>
  <w:endnote w:type="continuationNotice" w:id="1">
    <w:p w14:paraId="50C46B43" w14:textId="77777777" w:rsidR="00DE43D1" w:rsidRDefault="00DE4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134"/>
      <w:gridCol w:w="2835"/>
      <w:gridCol w:w="1133"/>
    </w:tblGrid>
    <w:tr w:rsidR="00954F04" w:rsidRPr="007B1A8C" w14:paraId="600108F2" w14:textId="77777777" w:rsidTr="006A4353">
      <w:tc>
        <w:tcPr>
          <w:tcW w:w="4536" w:type="dxa"/>
        </w:tcPr>
        <w:p w14:paraId="5E166EA1" w14:textId="287ED2E9" w:rsidR="00954F04" w:rsidRPr="007B1A8C" w:rsidRDefault="00022A39" w:rsidP="00654917">
          <w:pPr>
            <w:pStyle w:val="Footer"/>
            <w:spacing w:after="0" w:line="240" w:lineRule="auto"/>
            <w:rPr>
              <w:rFonts w:asciiTheme="minorHAnsi" w:hAnsiTheme="minorHAnsi"/>
              <w:sz w:val="18"/>
              <w:szCs w:val="20"/>
            </w:rPr>
          </w:pPr>
          <w:r>
            <w:rPr>
              <w:rFonts w:asciiTheme="minorHAnsi" w:hAnsiTheme="minorHAnsi"/>
              <w:sz w:val="18"/>
              <w:szCs w:val="20"/>
            </w:rPr>
            <w:t>SBS – Applicant Privacy Notice</w:t>
          </w:r>
        </w:p>
      </w:tc>
      <w:tc>
        <w:tcPr>
          <w:tcW w:w="1134" w:type="dxa"/>
        </w:tcPr>
        <w:p w14:paraId="600108EF" w14:textId="160FC2A0" w:rsidR="00954F04" w:rsidRPr="007B1A8C" w:rsidRDefault="00954F04" w:rsidP="00654917">
          <w:pPr>
            <w:pStyle w:val="Footer"/>
            <w:spacing w:after="0" w:line="240" w:lineRule="auto"/>
            <w:rPr>
              <w:rFonts w:asciiTheme="minorHAnsi" w:hAnsiTheme="minorHAnsi"/>
              <w:sz w:val="18"/>
              <w:szCs w:val="20"/>
            </w:rPr>
          </w:pPr>
        </w:p>
      </w:tc>
      <w:tc>
        <w:tcPr>
          <w:tcW w:w="2835" w:type="dxa"/>
        </w:tcPr>
        <w:p w14:paraId="600108F0" w14:textId="3A597CA6" w:rsidR="00954F04" w:rsidRPr="007B1A8C" w:rsidRDefault="00954F04" w:rsidP="00B77BD7">
          <w:pPr>
            <w:pStyle w:val="Footer"/>
            <w:spacing w:after="0" w:line="240" w:lineRule="auto"/>
            <w:rPr>
              <w:rFonts w:asciiTheme="minorHAnsi" w:hAnsiTheme="minorHAnsi"/>
              <w:sz w:val="18"/>
              <w:szCs w:val="20"/>
            </w:rPr>
          </w:pPr>
        </w:p>
      </w:tc>
      <w:tc>
        <w:tcPr>
          <w:tcW w:w="1133" w:type="dxa"/>
        </w:tcPr>
        <w:p w14:paraId="600108F1" w14:textId="65175B55" w:rsidR="00954F04" w:rsidRPr="00022A39" w:rsidRDefault="00022A39" w:rsidP="005B1FCB">
          <w:pPr>
            <w:pStyle w:val="Footer"/>
            <w:spacing w:after="0" w:line="240" w:lineRule="auto"/>
            <w:jc w:val="right"/>
            <w:rPr>
              <w:rFonts w:asciiTheme="minorHAnsi" w:hAnsiTheme="minorHAnsi"/>
              <w:sz w:val="18"/>
              <w:szCs w:val="18"/>
            </w:rPr>
          </w:pPr>
          <w:r w:rsidRPr="00022A39">
            <w:rPr>
              <w:rFonts w:asciiTheme="minorHAnsi" w:hAnsiTheme="minorHAnsi"/>
              <w:sz w:val="18"/>
              <w:szCs w:val="18"/>
            </w:rPr>
            <w:t xml:space="preserve">Page </w:t>
          </w:r>
          <w:r w:rsidRPr="00022A39">
            <w:rPr>
              <w:rFonts w:asciiTheme="minorHAnsi" w:hAnsiTheme="minorHAnsi"/>
              <w:sz w:val="18"/>
              <w:szCs w:val="18"/>
            </w:rPr>
            <w:fldChar w:fldCharType="begin"/>
          </w:r>
          <w:r w:rsidRPr="00022A39">
            <w:rPr>
              <w:rFonts w:asciiTheme="minorHAnsi" w:hAnsiTheme="minorHAnsi"/>
              <w:sz w:val="18"/>
              <w:szCs w:val="18"/>
            </w:rPr>
            <w:instrText xml:space="preserve"> PAGE  \* Arabic  \* MERGEFORMAT </w:instrText>
          </w:r>
          <w:r w:rsidRPr="00022A39">
            <w:rPr>
              <w:rFonts w:asciiTheme="minorHAnsi" w:hAnsiTheme="minorHAnsi"/>
              <w:sz w:val="18"/>
              <w:szCs w:val="18"/>
            </w:rPr>
            <w:fldChar w:fldCharType="separate"/>
          </w:r>
          <w:r w:rsidRPr="00022A39">
            <w:rPr>
              <w:rFonts w:asciiTheme="minorHAnsi" w:hAnsiTheme="minorHAnsi"/>
              <w:noProof/>
              <w:sz w:val="18"/>
              <w:szCs w:val="18"/>
            </w:rPr>
            <w:t>1</w:t>
          </w:r>
          <w:r w:rsidRPr="00022A39">
            <w:rPr>
              <w:rFonts w:asciiTheme="minorHAnsi" w:hAnsiTheme="minorHAnsi"/>
              <w:sz w:val="18"/>
              <w:szCs w:val="18"/>
            </w:rPr>
            <w:fldChar w:fldCharType="end"/>
          </w:r>
          <w:r w:rsidRPr="00022A39">
            <w:rPr>
              <w:rFonts w:asciiTheme="minorHAnsi" w:hAnsiTheme="minorHAnsi"/>
              <w:sz w:val="18"/>
              <w:szCs w:val="18"/>
            </w:rPr>
            <w:t xml:space="preserve"> of </w:t>
          </w:r>
          <w:r w:rsidRPr="00022A39">
            <w:rPr>
              <w:rFonts w:asciiTheme="minorHAnsi" w:hAnsiTheme="minorHAnsi"/>
              <w:sz w:val="18"/>
              <w:szCs w:val="18"/>
            </w:rPr>
            <w:fldChar w:fldCharType="begin"/>
          </w:r>
          <w:r w:rsidRPr="00022A39">
            <w:rPr>
              <w:rFonts w:asciiTheme="minorHAnsi" w:hAnsiTheme="minorHAnsi"/>
              <w:sz w:val="18"/>
              <w:szCs w:val="18"/>
            </w:rPr>
            <w:instrText xml:space="preserve"> NUMPAGES  \* Arabic  \* MERGEFORMAT </w:instrText>
          </w:r>
          <w:r w:rsidRPr="00022A39">
            <w:rPr>
              <w:rFonts w:asciiTheme="minorHAnsi" w:hAnsiTheme="minorHAnsi"/>
              <w:sz w:val="18"/>
              <w:szCs w:val="18"/>
            </w:rPr>
            <w:fldChar w:fldCharType="separate"/>
          </w:r>
          <w:r w:rsidRPr="00022A39">
            <w:rPr>
              <w:rFonts w:asciiTheme="minorHAnsi" w:hAnsiTheme="minorHAnsi"/>
              <w:noProof/>
              <w:sz w:val="18"/>
              <w:szCs w:val="18"/>
            </w:rPr>
            <w:t>2</w:t>
          </w:r>
          <w:r w:rsidRPr="00022A39">
            <w:rPr>
              <w:rFonts w:asciiTheme="minorHAnsi" w:hAnsiTheme="minorHAnsi"/>
              <w:sz w:val="18"/>
              <w:szCs w:val="18"/>
            </w:rPr>
            <w:fldChar w:fldCharType="end"/>
          </w:r>
        </w:p>
      </w:tc>
    </w:tr>
  </w:tbl>
  <w:p w14:paraId="600108F3" w14:textId="77777777" w:rsidR="00954F04" w:rsidRPr="0084569D" w:rsidRDefault="00954F04" w:rsidP="0040161E">
    <w:pPr>
      <w:pStyle w:val="Footer"/>
      <w:spacing w:after="0" w:line="240" w:lineRule="auto"/>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20379" w14:textId="77777777" w:rsidR="00DE43D1" w:rsidRDefault="00DE43D1">
      <w:r>
        <w:separator/>
      </w:r>
    </w:p>
  </w:footnote>
  <w:footnote w:type="continuationSeparator" w:id="0">
    <w:p w14:paraId="6779652C" w14:textId="77777777" w:rsidR="00DE43D1" w:rsidRDefault="00DE43D1">
      <w:r>
        <w:continuationSeparator/>
      </w:r>
    </w:p>
  </w:footnote>
  <w:footnote w:type="continuationNotice" w:id="1">
    <w:p w14:paraId="117B756F" w14:textId="77777777" w:rsidR="00DE43D1" w:rsidRDefault="00DE4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08EE" w14:textId="77777777" w:rsidR="00954F04" w:rsidRPr="00B24E6D" w:rsidRDefault="00954F04" w:rsidP="00236E9F">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34B"/>
    <w:multiLevelType w:val="hybridMultilevel"/>
    <w:tmpl w:val="0C9E473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124980"/>
    <w:multiLevelType w:val="multilevel"/>
    <w:tmpl w:val="E46A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77EEF"/>
    <w:multiLevelType w:val="multilevel"/>
    <w:tmpl w:val="DC7ACE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866E2"/>
    <w:multiLevelType w:val="hybridMultilevel"/>
    <w:tmpl w:val="7DE8A524"/>
    <w:lvl w:ilvl="0" w:tplc="637ABB4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71121"/>
    <w:multiLevelType w:val="multilevel"/>
    <w:tmpl w:val="1ACAFC2E"/>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319F7"/>
    <w:multiLevelType w:val="hybridMultilevel"/>
    <w:tmpl w:val="99AE1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A1834"/>
    <w:multiLevelType w:val="hybridMultilevel"/>
    <w:tmpl w:val="7EAC0CB2"/>
    <w:lvl w:ilvl="0" w:tplc="CBDE8BC0">
      <w:start w:val="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D6A68"/>
    <w:multiLevelType w:val="multilevel"/>
    <w:tmpl w:val="BEF2CF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37A18"/>
    <w:multiLevelType w:val="multilevel"/>
    <w:tmpl w:val="5DB8BC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21520"/>
    <w:multiLevelType w:val="hybridMultilevel"/>
    <w:tmpl w:val="7BB66C14"/>
    <w:lvl w:ilvl="0" w:tplc="08090001">
      <w:start w:val="1"/>
      <w:numFmt w:val="bullet"/>
      <w:lvlText w:val=""/>
      <w:lvlJc w:val="left"/>
      <w:pPr>
        <w:ind w:left="720" w:hanging="360"/>
      </w:pPr>
      <w:rPr>
        <w:rFonts w:ascii="Symbol" w:hAnsi="Symbol" w:hint="default"/>
      </w:rPr>
    </w:lvl>
    <w:lvl w:ilvl="1" w:tplc="55946682">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E1594"/>
    <w:multiLevelType w:val="hybridMultilevel"/>
    <w:tmpl w:val="21644C4A"/>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2E7A64"/>
    <w:multiLevelType w:val="multilevel"/>
    <w:tmpl w:val="4FC82C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4157B"/>
    <w:multiLevelType w:val="hybridMultilevel"/>
    <w:tmpl w:val="8F00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55ACF"/>
    <w:multiLevelType w:val="hybridMultilevel"/>
    <w:tmpl w:val="E1A6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57D8C"/>
    <w:multiLevelType w:val="hybridMultilevel"/>
    <w:tmpl w:val="85AEEF50"/>
    <w:lvl w:ilvl="0" w:tplc="08090001">
      <w:start w:val="1"/>
      <w:numFmt w:val="bullet"/>
      <w:lvlText w:val=""/>
      <w:lvlJc w:val="left"/>
      <w:pPr>
        <w:ind w:left="720" w:hanging="360"/>
      </w:pPr>
      <w:rPr>
        <w:rFonts w:ascii="Symbol" w:hAnsi="Symbol" w:hint="default"/>
      </w:rPr>
    </w:lvl>
    <w:lvl w:ilvl="1" w:tplc="F0660A38">
      <w:start w:val="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D57F8"/>
    <w:multiLevelType w:val="multilevel"/>
    <w:tmpl w:val="35F8C3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0F531C"/>
    <w:multiLevelType w:val="hybridMultilevel"/>
    <w:tmpl w:val="259882B8"/>
    <w:lvl w:ilvl="0" w:tplc="637ABB4A">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F62D0"/>
    <w:multiLevelType w:val="hybridMultilevel"/>
    <w:tmpl w:val="10608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615F54"/>
    <w:multiLevelType w:val="hybridMultilevel"/>
    <w:tmpl w:val="ABF8F1D2"/>
    <w:lvl w:ilvl="0" w:tplc="CBDE8BC0">
      <w:start w:val="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A5430"/>
    <w:multiLevelType w:val="hybridMultilevel"/>
    <w:tmpl w:val="15B4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1088F"/>
    <w:multiLevelType w:val="multilevel"/>
    <w:tmpl w:val="3034A7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334F7"/>
    <w:multiLevelType w:val="multilevel"/>
    <w:tmpl w:val="65E221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F58DE"/>
    <w:multiLevelType w:val="hybridMultilevel"/>
    <w:tmpl w:val="E9EEF254"/>
    <w:lvl w:ilvl="0" w:tplc="F0660A38">
      <w:start w:val="4"/>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A4C2B"/>
    <w:multiLevelType w:val="hybridMultilevel"/>
    <w:tmpl w:val="C552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57037"/>
    <w:multiLevelType w:val="multilevel"/>
    <w:tmpl w:val="5C34C338"/>
    <w:lvl w:ilvl="0">
      <w:start w:val="1"/>
      <w:numFmt w:val="bullet"/>
      <w:lvlText w:val=""/>
      <w:lvlJc w:val="left"/>
      <w:pPr>
        <w:tabs>
          <w:tab w:val="num" w:pos="720"/>
        </w:tabs>
        <w:ind w:left="720" w:hanging="360"/>
      </w:pPr>
      <w:rPr>
        <w:rFonts w:ascii="Symbol" w:hAnsi="Symbol" w:cs="Times New Roman"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991DCE"/>
    <w:multiLevelType w:val="multilevel"/>
    <w:tmpl w:val="3EC43E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550D45"/>
    <w:multiLevelType w:val="multilevel"/>
    <w:tmpl w:val="693231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447A2"/>
    <w:multiLevelType w:val="multilevel"/>
    <w:tmpl w:val="9DA2EE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8B0820"/>
    <w:multiLevelType w:val="multilevel"/>
    <w:tmpl w:val="EDE4F8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360"/>
        </w:tabs>
        <w:ind w:left="-360" w:hanging="360"/>
      </w:pPr>
      <w:rPr>
        <w:rFonts w:ascii="Symbol" w:hAnsi="Symbol" w:cs="Times New Roman" w:hint="default"/>
        <w:sz w:val="16"/>
        <w:szCs w:val="16"/>
      </w:rPr>
    </w:lvl>
    <w:lvl w:ilvl="2">
      <w:start w:val="1"/>
      <w:numFmt w:val="bullet"/>
      <w:lvlText w:val=""/>
      <w:lvlJc w:val="left"/>
      <w:pPr>
        <w:tabs>
          <w:tab w:val="num" w:pos="360"/>
        </w:tabs>
        <w:ind w:left="360" w:hanging="360"/>
      </w:pPr>
      <w:rPr>
        <w:rFonts w:ascii="Wingdings" w:hAnsi="Wingdings" w:cs="Times New Roman" w:hint="default"/>
      </w:rPr>
    </w:lvl>
    <w:lvl w:ilvl="3">
      <w:start w:val="1"/>
      <w:numFmt w:val="bullet"/>
      <w:lvlText w:val=""/>
      <w:lvlJc w:val="left"/>
      <w:pPr>
        <w:tabs>
          <w:tab w:val="num" w:pos="1080"/>
        </w:tabs>
        <w:ind w:left="1080" w:hanging="360"/>
      </w:pPr>
      <w:rPr>
        <w:rFonts w:ascii="Symbol" w:hAnsi="Symbol" w:cs="Times New Roman" w:hint="default"/>
      </w:rPr>
    </w:lvl>
    <w:lvl w:ilvl="4">
      <w:start w:val="1"/>
      <w:numFmt w:val="bullet"/>
      <w:lvlText w:val="o"/>
      <w:lvlJc w:val="left"/>
      <w:pPr>
        <w:tabs>
          <w:tab w:val="num" w:pos="1800"/>
        </w:tabs>
        <w:ind w:left="1800" w:hanging="360"/>
      </w:pPr>
      <w:rPr>
        <w:rFonts w:ascii="Courier New" w:hAnsi="Courier New" w:cs="Wingdings"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3240"/>
        </w:tabs>
        <w:ind w:left="3240" w:hanging="360"/>
      </w:pPr>
      <w:rPr>
        <w:rFonts w:ascii="Symbol" w:hAnsi="Symbol" w:cs="Times New Roman" w:hint="default"/>
      </w:rPr>
    </w:lvl>
    <w:lvl w:ilvl="7">
      <w:start w:val="1"/>
      <w:numFmt w:val="bullet"/>
      <w:lvlText w:val="o"/>
      <w:lvlJc w:val="left"/>
      <w:pPr>
        <w:tabs>
          <w:tab w:val="num" w:pos="3960"/>
        </w:tabs>
        <w:ind w:left="3960" w:hanging="360"/>
      </w:pPr>
      <w:rPr>
        <w:rFonts w:ascii="Courier New" w:hAnsi="Courier New" w:cs="Wingdings" w:hint="default"/>
      </w:rPr>
    </w:lvl>
    <w:lvl w:ilvl="8">
      <w:start w:val="1"/>
      <w:numFmt w:val="bullet"/>
      <w:lvlText w:val=""/>
      <w:lvlJc w:val="left"/>
      <w:pPr>
        <w:tabs>
          <w:tab w:val="num" w:pos="4680"/>
        </w:tabs>
        <w:ind w:left="4680" w:hanging="360"/>
      </w:pPr>
      <w:rPr>
        <w:rFonts w:ascii="Wingdings" w:hAnsi="Wingdings" w:cs="Times New Roman" w:hint="default"/>
      </w:rPr>
    </w:lvl>
  </w:abstractNum>
  <w:abstractNum w:abstractNumId="29" w15:restartNumberingAfterBreak="0">
    <w:nsid w:val="6D32648C"/>
    <w:multiLevelType w:val="hybridMultilevel"/>
    <w:tmpl w:val="54C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E4DE4"/>
    <w:multiLevelType w:val="multilevel"/>
    <w:tmpl w:val="64FA2AB0"/>
    <w:name w:val="zzmpUKStandard||UK_Standard|2|4|1|1|0|32||1|0|32||1|0|32||1|0|32||1|0|32||1|0|32||1|0|32||1|0|32||1|0|32||"/>
    <w:lvl w:ilvl="0">
      <w:start w:val="1"/>
      <w:numFmt w:val="decimal"/>
      <w:lvlRestart w:val="0"/>
      <w:pStyle w:val="UKStandardL1"/>
      <w:lvlText w:val="%1."/>
      <w:lvlJc w:val="left"/>
      <w:pPr>
        <w:tabs>
          <w:tab w:val="num" w:pos="720"/>
        </w:tabs>
        <w:ind w:left="720" w:hanging="720"/>
      </w:pPr>
      <w:rPr>
        <w:rFonts w:ascii="Arial" w:hAnsi="Arial" w:cs="Times New Roman" w:hint="default"/>
        <w:b/>
        <w:i w:val="0"/>
        <w:sz w:val="20"/>
        <w:szCs w:val="20"/>
        <w:u w:val="none"/>
      </w:rPr>
    </w:lvl>
    <w:lvl w:ilvl="1">
      <w:start w:val="1"/>
      <w:numFmt w:val="decimal"/>
      <w:pStyle w:val="UKStandardL2"/>
      <w:lvlText w:val="%1.%2"/>
      <w:lvlJc w:val="left"/>
      <w:pPr>
        <w:tabs>
          <w:tab w:val="num" w:pos="720"/>
        </w:tabs>
        <w:ind w:left="720" w:hanging="720"/>
      </w:pPr>
      <w:rPr>
        <w:rFonts w:ascii="Arial" w:hAnsi="Arial" w:cs="Times New Roman" w:hint="default"/>
        <w:b/>
        <w:i w:val="0"/>
        <w:sz w:val="20"/>
        <w:szCs w:val="20"/>
        <w:u w:val="none"/>
      </w:rPr>
    </w:lvl>
    <w:lvl w:ilvl="2">
      <w:start w:val="1"/>
      <w:numFmt w:val="decimal"/>
      <w:pStyle w:val="UKStandardL3"/>
      <w:lvlText w:val="%1.%2.%3"/>
      <w:lvlJc w:val="left"/>
      <w:pPr>
        <w:tabs>
          <w:tab w:val="num" w:pos="720"/>
        </w:tabs>
        <w:ind w:left="1440" w:hanging="1440"/>
      </w:pPr>
      <w:rPr>
        <w:rFonts w:ascii="Arial" w:hAnsi="Arial" w:cs="Times New Roman" w:hint="default"/>
        <w:b/>
        <w:i w:val="0"/>
        <w:sz w:val="20"/>
        <w:szCs w:val="20"/>
        <w:u w:val="none"/>
      </w:rPr>
    </w:lvl>
    <w:lvl w:ilvl="3">
      <w:start w:val="1"/>
      <w:numFmt w:val="lowerLetter"/>
      <w:pStyle w:val="UKStandardL4"/>
      <w:lvlText w:val="(%4)"/>
      <w:lvlJc w:val="left"/>
      <w:pPr>
        <w:tabs>
          <w:tab w:val="num" w:pos="2448"/>
        </w:tabs>
        <w:ind w:left="2448" w:hanging="720"/>
      </w:pPr>
      <w:rPr>
        <w:rFonts w:ascii="Times New Roman" w:hAnsi="Times New Roman" w:cs="Times New Roman" w:hint="default"/>
        <w:b w:val="0"/>
        <w:i w:val="0"/>
        <w:sz w:val="24"/>
        <w:u w:val="none"/>
      </w:rPr>
    </w:lvl>
    <w:lvl w:ilvl="4">
      <w:start w:val="1"/>
      <w:numFmt w:val="decimal"/>
      <w:pStyle w:val="UKStandardL5"/>
      <w:lvlText w:val="(%5)"/>
      <w:lvlJc w:val="left"/>
      <w:pPr>
        <w:tabs>
          <w:tab w:val="num" w:pos="3168"/>
        </w:tabs>
        <w:ind w:left="3168" w:hanging="720"/>
      </w:pPr>
      <w:rPr>
        <w:rFonts w:ascii="Times New Roman" w:hAnsi="Times New Roman" w:cs="Times New Roman" w:hint="default"/>
        <w:b w:val="0"/>
        <w:i w:val="0"/>
        <w:caps w:val="0"/>
        <w:sz w:val="24"/>
        <w:u w:val="none"/>
      </w:rPr>
    </w:lvl>
    <w:lvl w:ilvl="5">
      <w:start w:val="1"/>
      <w:numFmt w:val="upperLetter"/>
      <w:pStyle w:val="UKStandardL6"/>
      <w:lvlText w:val="(%6)"/>
      <w:lvlJc w:val="left"/>
      <w:pPr>
        <w:tabs>
          <w:tab w:val="num" w:pos="3888"/>
        </w:tabs>
        <w:ind w:left="3888" w:hanging="720"/>
      </w:pPr>
      <w:rPr>
        <w:rFonts w:ascii="Times New Roman" w:hAnsi="Times New Roman" w:cs="Times New Roman" w:hint="default"/>
        <w:b w:val="0"/>
        <w:i w:val="0"/>
        <w:sz w:val="24"/>
        <w:u w:val="none"/>
      </w:rPr>
    </w:lvl>
    <w:lvl w:ilvl="6">
      <w:start w:val="1"/>
      <w:numFmt w:val="lowerRoman"/>
      <w:pStyle w:val="UKStandardL7"/>
      <w:lvlText w:val="(%7)"/>
      <w:lvlJc w:val="left"/>
      <w:pPr>
        <w:tabs>
          <w:tab w:val="num" w:pos="720"/>
        </w:tabs>
        <w:ind w:left="1728" w:hanging="1728"/>
      </w:pPr>
      <w:rPr>
        <w:rFonts w:ascii="Times New Roman" w:hAnsi="Times New Roman" w:cs="Times New Roman" w:hint="default"/>
        <w:sz w:val="24"/>
        <w:u w:val="none"/>
      </w:rPr>
    </w:lvl>
    <w:lvl w:ilvl="7">
      <w:start w:val="1"/>
      <w:numFmt w:val="lowerLetter"/>
      <w:pStyle w:val="UKStandardL8"/>
      <w:lvlText w:val="%8."/>
      <w:lvlJc w:val="left"/>
      <w:pPr>
        <w:tabs>
          <w:tab w:val="num" w:pos="5328"/>
        </w:tabs>
        <w:ind w:left="5328" w:hanging="720"/>
      </w:pPr>
      <w:rPr>
        <w:rFonts w:ascii="Times New Roman" w:hAnsi="Times New Roman" w:cs="Times New Roman" w:hint="default"/>
        <w:sz w:val="24"/>
        <w:u w:val="none"/>
      </w:rPr>
    </w:lvl>
    <w:lvl w:ilvl="8">
      <w:start w:val="1"/>
      <w:numFmt w:val="lowerRoman"/>
      <w:pStyle w:val="UKStandardL9"/>
      <w:lvlText w:val="%9."/>
      <w:lvlJc w:val="left"/>
      <w:pPr>
        <w:tabs>
          <w:tab w:val="num" w:pos="6048"/>
        </w:tabs>
        <w:ind w:left="6048" w:hanging="720"/>
      </w:pPr>
      <w:rPr>
        <w:rFonts w:ascii="Times New Roman" w:hAnsi="Times New Roman" w:cs="Times New Roman" w:hint="default"/>
        <w:sz w:val="24"/>
        <w:u w:val="none"/>
      </w:rPr>
    </w:lvl>
  </w:abstractNum>
  <w:abstractNum w:abstractNumId="31" w15:restartNumberingAfterBreak="0">
    <w:nsid w:val="76E44989"/>
    <w:multiLevelType w:val="hybridMultilevel"/>
    <w:tmpl w:val="AE84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C73909"/>
    <w:multiLevelType w:val="hybridMultilevel"/>
    <w:tmpl w:val="A182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D1D34"/>
    <w:multiLevelType w:val="multilevel"/>
    <w:tmpl w:val="FA0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255C0"/>
    <w:multiLevelType w:val="hybridMultilevel"/>
    <w:tmpl w:val="D8EA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A5D11"/>
    <w:multiLevelType w:val="multilevel"/>
    <w:tmpl w:val="5352C1F6"/>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C20B1"/>
    <w:multiLevelType w:val="hybridMultilevel"/>
    <w:tmpl w:val="AEC2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10"/>
  </w:num>
  <w:num w:numId="4">
    <w:abstractNumId w:val="4"/>
  </w:num>
  <w:num w:numId="5">
    <w:abstractNumId w:val="7"/>
  </w:num>
  <w:num w:numId="6">
    <w:abstractNumId w:val="28"/>
  </w:num>
  <w:num w:numId="7">
    <w:abstractNumId w:val="23"/>
  </w:num>
  <w:num w:numId="8">
    <w:abstractNumId w:val="19"/>
  </w:num>
  <w:num w:numId="9">
    <w:abstractNumId w:val="8"/>
  </w:num>
  <w:num w:numId="10">
    <w:abstractNumId w:val="12"/>
  </w:num>
  <w:num w:numId="11">
    <w:abstractNumId w:val="31"/>
  </w:num>
  <w:num w:numId="12">
    <w:abstractNumId w:val="21"/>
  </w:num>
  <w:num w:numId="13">
    <w:abstractNumId w:val="25"/>
  </w:num>
  <w:num w:numId="14">
    <w:abstractNumId w:val="36"/>
  </w:num>
  <w:num w:numId="15">
    <w:abstractNumId w:val="20"/>
  </w:num>
  <w:num w:numId="16">
    <w:abstractNumId w:val="2"/>
  </w:num>
  <w:num w:numId="17">
    <w:abstractNumId w:val="11"/>
  </w:num>
  <w:num w:numId="18">
    <w:abstractNumId w:val="15"/>
  </w:num>
  <w:num w:numId="19">
    <w:abstractNumId w:val="24"/>
  </w:num>
  <w:num w:numId="20">
    <w:abstractNumId w:val="27"/>
  </w:num>
  <w:num w:numId="21">
    <w:abstractNumId w:val="34"/>
  </w:num>
  <w:num w:numId="22">
    <w:abstractNumId w:val="35"/>
  </w:num>
  <w:num w:numId="23">
    <w:abstractNumId w:val="26"/>
  </w:num>
  <w:num w:numId="24">
    <w:abstractNumId w:val="32"/>
  </w:num>
  <w:num w:numId="25">
    <w:abstractNumId w:val="16"/>
  </w:num>
  <w:num w:numId="26">
    <w:abstractNumId w:val="3"/>
  </w:num>
  <w:num w:numId="27">
    <w:abstractNumId w:val="5"/>
  </w:num>
  <w:num w:numId="28">
    <w:abstractNumId w:val="14"/>
  </w:num>
  <w:num w:numId="29">
    <w:abstractNumId w:val="22"/>
  </w:num>
  <w:num w:numId="30">
    <w:abstractNumId w:val="18"/>
  </w:num>
  <w:num w:numId="31">
    <w:abstractNumId w:val="6"/>
  </w:num>
  <w:num w:numId="32">
    <w:abstractNumId w:val="29"/>
  </w:num>
  <w:num w:numId="33">
    <w:abstractNumId w:val="17"/>
  </w:num>
  <w:num w:numId="34">
    <w:abstractNumId w:val="13"/>
  </w:num>
  <w:num w:numId="35">
    <w:abstractNumId w:val="1"/>
  </w:num>
  <w:num w:numId="36">
    <w:abstractNumId w:val="3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B4"/>
    <w:rsid w:val="00001EF7"/>
    <w:rsid w:val="00002397"/>
    <w:rsid w:val="00006D0D"/>
    <w:rsid w:val="0000743F"/>
    <w:rsid w:val="000128D6"/>
    <w:rsid w:val="000138A4"/>
    <w:rsid w:val="00013D1F"/>
    <w:rsid w:val="00016F8F"/>
    <w:rsid w:val="00022A11"/>
    <w:rsid w:val="00022A39"/>
    <w:rsid w:val="0003539B"/>
    <w:rsid w:val="0004143C"/>
    <w:rsid w:val="000469D1"/>
    <w:rsid w:val="000513E6"/>
    <w:rsid w:val="00065A31"/>
    <w:rsid w:val="00066FF8"/>
    <w:rsid w:val="000708E9"/>
    <w:rsid w:val="00077907"/>
    <w:rsid w:val="000815D8"/>
    <w:rsid w:val="000951C3"/>
    <w:rsid w:val="000A6DE5"/>
    <w:rsid w:val="000B0D31"/>
    <w:rsid w:val="000C3370"/>
    <w:rsid w:val="000C3698"/>
    <w:rsid w:val="000C536E"/>
    <w:rsid w:val="000D4C46"/>
    <w:rsid w:val="000D5DA2"/>
    <w:rsid w:val="000E53AE"/>
    <w:rsid w:val="000F1274"/>
    <w:rsid w:val="000F2362"/>
    <w:rsid w:val="000F44AB"/>
    <w:rsid w:val="000F7805"/>
    <w:rsid w:val="001018E8"/>
    <w:rsid w:val="0011429E"/>
    <w:rsid w:val="00114699"/>
    <w:rsid w:val="00114C51"/>
    <w:rsid w:val="00117119"/>
    <w:rsid w:val="001238FD"/>
    <w:rsid w:val="001315F2"/>
    <w:rsid w:val="00144573"/>
    <w:rsid w:val="00146BEC"/>
    <w:rsid w:val="00151DEE"/>
    <w:rsid w:val="00173DAF"/>
    <w:rsid w:val="0019061E"/>
    <w:rsid w:val="001A0A8A"/>
    <w:rsid w:val="001B09D8"/>
    <w:rsid w:val="001B15BB"/>
    <w:rsid w:val="001B16EF"/>
    <w:rsid w:val="001C31A7"/>
    <w:rsid w:val="001D1B39"/>
    <w:rsid w:val="001D7030"/>
    <w:rsid w:val="001E01D5"/>
    <w:rsid w:val="001E2808"/>
    <w:rsid w:val="001E2AFB"/>
    <w:rsid w:val="001F2808"/>
    <w:rsid w:val="00202A7F"/>
    <w:rsid w:val="002113CB"/>
    <w:rsid w:val="00236E9F"/>
    <w:rsid w:val="00240443"/>
    <w:rsid w:val="00240E02"/>
    <w:rsid w:val="00244D4D"/>
    <w:rsid w:val="002558AE"/>
    <w:rsid w:val="00255939"/>
    <w:rsid w:val="00256FA1"/>
    <w:rsid w:val="00257C79"/>
    <w:rsid w:val="00260E49"/>
    <w:rsid w:val="00267E9C"/>
    <w:rsid w:val="00271D11"/>
    <w:rsid w:val="00277932"/>
    <w:rsid w:val="0029521E"/>
    <w:rsid w:val="002B545A"/>
    <w:rsid w:val="002D24DC"/>
    <w:rsid w:val="002D350C"/>
    <w:rsid w:val="002D6212"/>
    <w:rsid w:val="002F3823"/>
    <w:rsid w:val="003024DD"/>
    <w:rsid w:val="00302EBD"/>
    <w:rsid w:val="00306F10"/>
    <w:rsid w:val="00310377"/>
    <w:rsid w:val="00310FCC"/>
    <w:rsid w:val="0031415A"/>
    <w:rsid w:val="00320AA4"/>
    <w:rsid w:val="00335B29"/>
    <w:rsid w:val="0034548F"/>
    <w:rsid w:val="00356136"/>
    <w:rsid w:val="00361900"/>
    <w:rsid w:val="0036252F"/>
    <w:rsid w:val="00365FEF"/>
    <w:rsid w:val="0037612E"/>
    <w:rsid w:val="00376ADE"/>
    <w:rsid w:val="00376C6A"/>
    <w:rsid w:val="00385E21"/>
    <w:rsid w:val="00390F4A"/>
    <w:rsid w:val="003A088B"/>
    <w:rsid w:val="003A0E0F"/>
    <w:rsid w:val="003A41CC"/>
    <w:rsid w:val="003A5838"/>
    <w:rsid w:val="003B6999"/>
    <w:rsid w:val="003C53F2"/>
    <w:rsid w:val="003D1CA2"/>
    <w:rsid w:val="003D5C7C"/>
    <w:rsid w:val="003E0E0C"/>
    <w:rsid w:val="003E1984"/>
    <w:rsid w:val="003E36D1"/>
    <w:rsid w:val="003F526B"/>
    <w:rsid w:val="0040161E"/>
    <w:rsid w:val="00413B9F"/>
    <w:rsid w:val="0042340A"/>
    <w:rsid w:val="00432B6C"/>
    <w:rsid w:val="004451D3"/>
    <w:rsid w:val="00454549"/>
    <w:rsid w:val="004567D6"/>
    <w:rsid w:val="00461494"/>
    <w:rsid w:val="00464096"/>
    <w:rsid w:val="00467D12"/>
    <w:rsid w:val="00471746"/>
    <w:rsid w:val="00476867"/>
    <w:rsid w:val="00477D75"/>
    <w:rsid w:val="0049039B"/>
    <w:rsid w:val="0049192A"/>
    <w:rsid w:val="00494C16"/>
    <w:rsid w:val="004A2987"/>
    <w:rsid w:val="004A31F4"/>
    <w:rsid w:val="004A4C39"/>
    <w:rsid w:val="004B2CDA"/>
    <w:rsid w:val="004C36F2"/>
    <w:rsid w:val="004D0181"/>
    <w:rsid w:val="004D73BA"/>
    <w:rsid w:val="004E0FD2"/>
    <w:rsid w:val="004E15D9"/>
    <w:rsid w:val="004F026C"/>
    <w:rsid w:val="004F0347"/>
    <w:rsid w:val="00500F8C"/>
    <w:rsid w:val="005076FB"/>
    <w:rsid w:val="00513982"/>
    <w:rsid w:val="00525E87"/>
    <w:rsid w:val="0053417B"/>
    <w:rsid w:val="0053730F"/>
    <w:rsid w:val="00543594"/>
    <w:rsid w:val="005456A3"/>
    <w:rsid w:val="00552A3C"/>
    <w:rsid w:val="005548F0"/>
    <w:rsid w:val="00554F9B"/>
    <w:rsid w:val="005557BE"/>
    <w:rsid w:val="00555972"/>
    <w:rsid w:val="00570A29"/>
    <w:rsid w:val="005730DA"/>
    <w:rsid w:val="00580D47"/>
    <w:rsid w:val="00592C71"/>
    <w:rsid w:val="005A6A70"/>
    <w:rsid w:val="005A7248"/>
    <w:rsid w:val="005B06BE"/>
    <w:rsid w:val="005B1FCB"/>
    <w:rsid w:val="005B2F84"/>
    <w:rsid w:val="005B5308"/>
    <w:rsid w:val="005C4C41"/>
    <w:rsid w:val="005C5549"/>
    <w:rsid w:val="005C7064"/>
    <w:rsid w:val="005D2AAF"/>
    <w:rsid w:val="005D6D13"/>
    <w:rsid w:val="005E20B4"/>
    <w:rsid w:val="005F765C"/>
    <w:rsid w:val="00611F47"/>
    <w:rsid w:val="00612869"/>
    <w:rsid w:val="006137D8"/>
    <w:rsid w:val="0061629A"/>
    <w:rsid w:val="00624A21"/>
    <w:rsid w:val="00626E4E"/>
    <w:rsid w:val="006379D2"/>
    <w:rsid w:val="00641C68"/>
    <w:rsid w:val="00644DD5"/>
    <w:rsid w:val="0064646F"/>
    <w:rsid w:val="0064669D"/>
    <w:rsid w:val="00653951"/>
    <w:rsid w:val="00654917"/>
    <w:rsid w:val="006571FE"/>
    <w:rsid w:val="006617F2"/>
    <w:rsid w:val="0066588F"/>
    <w:rsid w:val="00676364"/>
    <w:rsid w:val="00682B4F"/>
    <w:rsid w:val="0069056C"/>
    <w:rsid w:val="006A07B4"/>
    <w:rsid w:val="006A4353"/>
    <w:rsid w:val="006A5594"/>
    <w:rsid w:val="006A62F5"/>
    <w:rsid w:val="006C6F48"/>
    <w:rsid w:val="006C7C05"/>
    <w:rsid w:val="006D0790"/>
    <w:rsid w:val="006E34D8"/>
    <w:rsid w:val="006E6974"/>
    <w:rsid w:val="006F01B1"/>
    <w:rsid w:val="006F0BA2"/>
    <w:rsid w:val="006F701B"/>
    <w:rsid w:val="00710CFE"/>
    <w:rsid w:val="00723437"/>
    <w:rsid w:val="00735B28"/>
    <w:rsid w:val="00740C75"/>
    <w:rsid w:val="007425C6"/>
    <w:rsid w:val="0075317B"/>
    <w:rsid w:val="00755979"/>
    <w:rsid w:val="00764E8C"/>
    <w:rsid w:val="00773622"/>
    <w:rsid w:val="00775A11"/>
    <w:rsid w:val="00775AE1"/>
    <w:rsid w:val="00780EFE"/>
    <w:rsid w:val="0078288A"/>
    <w:rsid w:val="007864F3"/>
    <w:rsid w:val="007974C2"/>
    <w:rsid w:val="007A2AEB"/>
    <w:rsid w:val="007A4F05"/>
    <w:rsid w:val="007A5746"/>
    <w:rsid w:val="007B1A8C"/>
    <w:rsid w:val="007C1821"/>
    <w:rsid w:val="007C1F65"/>
    <w:rsid w:val="007C33E5"/>
    <w:rsid w:val="007C4FA4"/>
    <w:rsid w:val="007C779B"/>
    <w:rsid w:val="007E7BA9"/>
    <w:rsid w:val="008004CA"/>
    <w:rsid w:val="00802332"/>
    <w:rsid w:val="008023B5"/>
    <w:rsid w:val="00803B44"/>
    <w:rsid w:val="00805278"/>
    <w:rsid w:val="00806F66"/>
    <w:rsid w:val="00811D74"/>
    <w:rsid w:val="00816219"/>
    <w:rsid w:val="008218D2"/>
    <w:rsid w:val="00831092"/>
    <w:rsid w:val="0083310F"/>
    <w:rsid w:val="00834F8C"/>
    <w:rsid w:val="0084047A"/>
    <w:rsid w:val="0084569D"/>
    <w:rsid w:val="00846B1E"/>
    <w:rsid w:val="00847106"/>
    <w:rsid w:val="00855583"/>
    <w:rsid w:val="00871169"/>
    <w:rsid w:val="00872719"/>
    <w:rsid w:val="00887356"/>
    <w:rsid w:val="00891613"/>
    <w:rsid w:val="0089445B"/>
    <w:rsid w:val="008A4151"/>
    <w:rsid w:val="008A6CD7"/>
    <w:rsid w:val="008B362D"/>
    <w:rsid w:val="008C73CD"/>
    <w:rsid w:val="008D7E0A"/>
    <w:rsid w:val="008E3FFA"/>
    <w:rsid w:val="008F01FE"/>
    <w:rsid w:val="008F1D0F"/>
    <w:rsid w:val="008F3879"/>
    <w:rsid w:val="008F6302"/>
    <w:rsid w:val="0090015C"/>
    <w:rsid w:val="0091587F"/>
    <w:rsid w:val="00915EB9"/>
    <w:rsid w:val="009203AB"/>
    <w:rsid w:val="00925F0B"/>
    <w:rsid w:val="00932293"/>
    <w:rsid w:val="0093574F"/>
    <w:rsid w:val="00940CD4"/>
    <w:rsid w:val="009467F8"/>
    <w:rsid w:val="00947D67"/>
    <w:rsid w:val="00954B06"/>
    <w:rsid w:val="00954F04"/>
    <w:rsid w:val="00961EDF"/>
    <w:rsid w:val="00970BF7"/>
    <w:rsid w:val="0097568C"/>
    <w:rsid w:val="00984416"/>
    <w:rsid w:val="00986D49"/>
    <w:rsid w:val="00993B2E"/>
    <w:rsid w:val="009B1F24"/>
    <w:rsid w:val="009B35A8"/>
    <w:rsid w:val="009C7EED"/>
    <w:rsid w:val="009D5780"/>
    <w:rsid w:val="009E5A48"/>
    <w:rsid w:val="009F49B1"/>
    <w:rsid w:val="009F7015"/>
    <w:rsid w:val="00A110B2"/>
    <w:rsid w:val="00A110CA"/>
    <w:rsid w:val="00A24729"/>
    <w:rsid w:val="00A36C60"/>
    <w:rsid w:val="00A50435"/>
    <w:rsid w:val="00A52F7C"/>
    <w:rsid w:val="00A56E05"/>
    <w:rsid w:val="00A60B83"/>
    <w:rsid w:val="00A61FEF"/>
    <w:rsid w:val="00A66781"/>
    <w:rsid w:val="00A66BDB"/>
    <w:rsid w:val="00A70C14"/>
    <w:rsid w:val="00A73C14"/>
    <w:rsid w:val="00A81DFB"/>
    <w:rsid w:val="00A84A17"/>
    <w:rsid w:val="00A85DB1"/>
    <w:rsid w:val="00A87668"/>
    <w:rsid w:val="00A928A6"/>
    <w:rsid w:val="00A939D8"/>
    <w:rsid w:val="00A9507F"/>
    <w:rsid w:val="00AA0CFE"/>
    <w:rsid w:val="00AA7059"/>
    <w:rsid w:val="00AB6381"/>
    <w:rsid w:val="00AC4A81"/>
    <w:rsid w:val="00AC5111"/>
    <w:rsid w:val="00AC5EB5"/>
    <w:rsid w:val="00AC7AF9"/>
    <w:rsid w:val="00AD1833"/>
    <w:rsid w:val="00AD4662"/>
    <w:rsid w:val="00AD73F9"/>
    <w:rsid w:val="00AE6003"/>
    <w:rsid w:val="00AF2456"/>
    <w:rsid w:val="00AF46A8"/>
    <w:rsid w:val="00B046AE"/>
    <w:rsid w:val="00B04847"/>
    <w:rsid w:val="00B05008"/>
    <w:rsid w:val="00B16CC5"/>
    <w:rsid w:val="00B24E6D"/>
    <w:rsid w:val="00B31E7C"/>
    <w:rsid w:val="00B45B4A"/>
    <w:rsid w:val="00B53850"/>
    <w:rsid w:val="00B76291"/>
    <w:rsid w:val="00B77BD7"/>
    <w:rsid w:val="00B81A5F"/>
    <w:rsid w:val="00B906E1"/>
    <w:rsid w:val="00B924C3"/>
    <w:rsid w:val="00B95056"/>
    <w:rsid w:val="00B96CA2"/>
    <w:rsid w:val="00BA7000"/>
    <w:rsid w:val="00BB4482"/>
    <w:rsid w:val="00BB6C4F"/>
    <w:rsid w:val="00BC61A3"/>
    <w:rsid w:val="00BC6657"/>
    <w:rsid w:val="00BD1567"/>
    <w:rsid w:val="00BD425F"/>
    <w:rsid w:val="00BD6889"/>
    <w:rsid w:val="00BE09DA"/>
    <w:rsid w:val="00BE5EE7"/>
    <w:rsid w:val="00C07336"/>
    <w:rsid w:val="00C10A8D"/>
    <w:rsid w:val="00C20241"/>
    <w:rsid w:val="00C20D9E"/>
    <w:rsid w:val="00C411A4"/>
    <w:rsid w:val="00C42CE7"/>
    <w:rsid w:val="00C561CF"/>
    <w:rsid w:val="00C64D8C"/>
    <w:rsid w:val="00C70C5E"/>
    <w:rsid w:val="00C7155A"/>
    <w:rsid w:val="00C74F87"/>
    <w:rsid w:val="00C81151"/>
    <w:rsid w:val="00C818D5"/>
    <w:rsid w:val="00C87DE2"/>
    <w:rsid w:val="00C928F9"/>
    <w:rsid w:val="00C94679"/>
    <w:rsid w:val="00C9665E"/>
    <w:rsid w:val="00CA5E3F"/>
    <w:rsid w:val="00CC409E"/>
    <w:rsid w:val="00CC7406"/>
    <w:rsid w:val="00CC7922"/>
    <w:rsid w:val="00CD3F13"/>
    <w:rsid w:val="00CD582D"/>
    <w:rsid w:val="00CD7708"/>
    <w:rsid w:val="00CE4488"/>
    <w:rsid w:val="00CE7E0C"/>
    <w:rsid w:val="00CE7E14"/>
    <w:rsid w:val="00CF3235"/>
    <w:rsid w:val="00D15A10"/>
    <w:rsid w:val="00D249F1"/>
    <w:rsid w:val="00D250F4"/>
    <w:rsid w:val="00D37484"/>
    <w:rsid w:val="00D42504"/>
    <w:rsid w:val="00D4299F"/>
    <w:rsid w:val="00D507B2"/>
    <w:rsid w:val="00D52457"/>
    <w:rsid w:val="00D54513"/>
    <w:rsid w:val="00D6018E"/>
    <w:rsid w:val="00D65A14"/>
    <w:rsid w:val="00D81D0A"/>
    <w:rsid w:val="00D81DA1"/>
    <w:rsid w:val="00D87825"/>
    <w:rsid w:val="00D95EDF"/>
    <w:rsid w:val="00D9778B"/>
    <w:rsid w:val="00DA3C2A"/>
    <w:rsid w:val="00DB664C"/>
    <w:rsid w:val="00DC3648"/>
    <w:rsid w:val="00DC3C6A"/>
    <w:rsid w:val="00DE43D1"/>
    <w:rsid w:val="00DE658D"/>
    <w:rsid w:val="00DE6D8D"/>
    <w:rsid w:val="00DF02CA"/>
    <w:rsid w:val="00E0106F"/>
    <w:rsid w:val="00E03829"/>
    <w:rsid w:val="00E03E7E"/>
    <w:rsid w:val="00E05E72"/>
    <w:rsid w:val="00E06359"/>
    <w:rsid w:val="00E17C85"/>
    <w:rsid w:val="00E35D2D"/>
    <w:rsid w:val="00E42690"/>
    <w:rsid w:val="00E434FC"/>
    <w:rsid w:val="00E6083F"/>
    <w:rsid w:val="00E65D48"/>
    <w:rsid w:val="00E75EB8"/>
    <w:rsid w:val="00E80310"/>
    <w:rsid w:val="00E85C66"/>
    <w:rsid w:val="00EA6C26"/>
    <w:rsid w:val="00EC4553"/>
    <w:rsid w:val="00EC4EAA"/>
    <w:rsid w:val="00EC51F6"/>
    <w:rsid w:val="00ED5B33"/>
    <w:rsid w:val="00ED5D79"/>
    <w:rsid w:val="00EE36A7"/>
    <w:rsid w:val="00EE4DBE"/>
    <w:rsid w:val="00EE5668"/>
    <w:rsid w:val="00EE58B2"/>
    <w:rsid w:val="00EF23C1"/>
    <w:rsid w:val="00EF43A6"/>
    <w:rsid w:val="00F0541A"/>
    <w:rsid w:val="00F1048C"/>
    <w:rsid w:val="00F11ECD"/>
    <w:rsid w:val="00F224FD"/>
    <w:rsid w:val="00F241ED"/>
    <w:rsid w:val="00F25746"/>
    <w:rsid w:val="00F306DB"/>
    <w:rsid w:val="00F377C0"/>
    <w:rsid w:val="00F37FFC"/>
    <w:rsid w:val="00F41A2D"/>
    <w:rsid w:val="00F42F81"/>
    <w:rsid w:val="00F4476B"/>
    <w:rsid w:val="00F4563B"/>
    <w:rsid w:val="00F56AD2"/>
    <w:rsid w:val="00F61FD3"/>
    <w:rsid w:val="00F6260E"/>
    <w:rsid w:val="00F71AFB"/>
    <w:rsid w:val="00F77657"/>
    <w:rsid w:val="00F82B2E"/>
    <w:rsid w:val="00F87197"/>
    <w:rsid w:val="00F87E2E"/>
    <w:rsid w:val="00F9041A"/>
    <w:rsid w:val="00FB0665"/>
    <w:rsid w:val="00FB1358"/>
    <w:rsid w:val="00FB2C84"/>
    <w:rsid w:val="00FD7EBF"/>
    <w:rsid w:val="00FF1611"/>
    <w:rsid w:val="00FF547C"/>
    <w:rsid w:val="00FF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010799"/>
  <w15:docId w15:val="{F1545DED-088A-4E78-B267-95799E0E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847"/>
    <w:pPr>
      <w:spacing w:after="120" w:line="288" w:lineRule="auto"/>
    </w:pPr>
    <w:rPr>
      <w:rFonts w:ascii="Arial" w:hAnsi="Arial"/>
      <w:color w:val="000000" w:themeColor="text1"/>
      <w:sz w:val="22"/>
      <w:szCs w:val="24"/>
      <w:lang w:val="en-GB" w:eastAsia="en-GB"/>
    </w:rPr>
  </w:style>
  <w:style w:type="paragraph" w:styleId="Heading1">
    <w:name w:val="heading 1"/>
    <w:basedOn w:val="Normal"/>
    <w:next w:val="Normal"/>
    <w:link w:val="Heading1Char"/>
    <w:rsid w:val="000A6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A6D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A6D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A6DE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A6DE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6DE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A6D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6DE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708E9"/>
    <w:pPr>
      <w:tabs>
        <w:tab w:val="center" w:pos="4153"/>
        <w:tab w:val="right" w:pos="8306"/>
      </w:tabs>
    </w:pPr>
  </w:style>
  <w:style w:type="paragraph" w:styleId="Footer">
    <w:name w:val="footer"/>
    <w:basedOn w:val="Normal"/>
    <w:rsid w:val="000708E9"/>
    <w:pPr>
      <w:tabs>
        <w:tab w:val="center" w:pos="4153"/>
        <w:tab w:val="right" w:pos="8306"/>
      </w:tabs>
    </w:pPr>
  </w:style>
  <w:style w:type="character" w:styleId="Hyperlink">
    <w:name w:val="Hyperlink"/>
    <w:basedOn w:val="DefaultParagraphFont"/>
    <w:rsid w:val="000708E9"/>
    <w:rPr>
      <w:color w:val="0000FF"/>
      <w:u w:val="single"/>
    </w:rPr>
  </w:style>
  <w:style w:type="paragraph" w:styleId="DocumentMap">
    <w:name w:val="Document Map"/>
    <w:basedOn w:val="Normal"/>
    <w:link w:val="DocumentMapChar"/>
    <w:rsid w:val="005548F0"/>
    <w:rPr>
      <w:rFonts w:ascii="Tahoma" w:hAnsi="Tahoma" w:cs="Tahoma"/>
      <w:sz w:val="16"/>
      <w:szCs w:val="16"/>
    </w:rPr>
  </w:style>
  <w:style w:type="character" w:customStyle="1" w:styleId="DocumentMapChar">
    <w:name w:val="Document Map Char"/>
    <w:basedOn w:val="DefaultParagraphFont"/>
    <w:link w:val="DocumentMap"/>
    <w:rsid w:val="005548F0"/>
    <w:rPr>
      <w:rFonts w:ascii="Tahoma" w:hAnsi="Tahoma" w:cs="Tahoma"/>
      <w:sz w:val="16"/>
      <w:szCs w:val="16"/>
      <w:lang w:val="en-GB" w:eastAsia="en-GB"/>
    </w:rPr>
  </w:style>
  <w:style w:type="paragraph" w:styleId="BalloonText">
    <w:name w:val="Balloon Text"/>
    <w:basedOn w:val="Normal"/>
    <w:link w:val="BalloonTextChar"/>
    <w:rsid w:val="00D9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9778B"/>
    <w:rPr>
      <w:rFonts w:ascii="Tahoma" w:hAnsi="Tahoma" w:cs="Tahoma"/>
      <w:sz w:val="16"/>
      <w:szCs w:val="16"/>
      <w:lang w:val="en-GB" w:eastAsia="en-GB"/>
    </w:rPr>
  </w:style>
  <w:style w:type="character" w:styleId="PlaceholderText">
    <w:name w:val="Placeholder Text"/>
    <w:basedOn w:val="DefaultParagraphFont"/>
    <w:uiPriority w:val="99"/>
    <w:semiHidden/>
    <w:rsid w:val="0084569D"/>
    <w:rPr>
      <w:color w:val="808080"/>
    </w:rPr>
  </w:style>
  <w:style w:type="paragraph" w:customStyle="1" w:styleId="Address">
    <w:name w:val="Address"/>
    <w:basedOn w:val="Header"/>
    <w:rsid w:val="00C818D5"/>
    <w:pPr>
      <w:spacing w:after="0" w:line="240" w:lineRule="auto"/>
      <w:ind w:right="-108"/>
      <w:jc w:val="both"/>
    </w:pPr>
    <w:rPr>
      <w:rFonts w:ascii="Calibri" w:hAnsi="Calibri"/>
      <w:kern w:val="24"/>
      <w:sz w:val="20"/>
      <w:szCs w:val="20"/>
    </w:rPr>
  </w:style>
  <w:style w:type="paragraph" w:styleId="ListParagraph">
    <w:name w:val="List Paragraph"/>
    <w:basedOn w:val="Normal"/>
    <w:uiPriority w:val="34"/>
    <w:qFormat/>
    <w:rsid w:val="006E6974"/>
    <w:pPr>
      <w:ind w:left="720"/>
      <w:contextualSpacing/>
    </w:pPr>
  </w:style>
  <w:style w:type="paragraph" w:styleId="Title">
    <w:name w:val="Title"/>
    <w:basedOn w:val="Normal"/>
    <w:next w:val="Normal"/>
    <w:link w:val="TitleChar"/>
    <w:rsid w:val="00641C68"/>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41C68"/>
    <w:rPr>
      <w:rFonts w:asciiTheme="majorHAnsi" w:eastAsiaTheme="majorEastAsia" w:hAnsiTheme="majorHAnsi" w:cstheme="majorBidi"/>
      <w:color w:val="17365D" w:themeColor="text2" w:themeShade="BF"/>
      <w:spacing w:val="5"/>
      <w:kern w:val="28"/>
      <w:sz w:val="52"/>
      <w:szCs w:val="52"/>
      <w:lang w:val="en-GB" w:eastAsia="en-GB"/>
    </w:rPr>
  </w:style>
  <w:style w:type="paragraph" w:customStyle="1" w:styleId="UKStandardL1">
    <w:name w:val="UKStandard_L1"/>
    <w:basedOn w:val="Normal"/>
    <w:rsid w:val="000A6DE5"/>
    <w:pPr>
      <w:numPr>
        <w:numId w:val="2"/>
      </w:numPr>
      <w:spacing w:after="240" w:line="240" w:lineRule="auto"/>
      <w:outlineLvl w:val="0"/>
    </w:pPr>
    <w:rPr>
      <w:sz w:val="20"/>
      <w:szCs w:val="20"/>
      <w:lang w:eastAsia="en-US"/>
    </w:rPr>
  </w:style>
  <w:style w:type="paragraph" w:customStyle="1" w:styleId="UKStandardL2">
    <w:name w:val="UKStandard_L2"/>
    <w:basedOn w:val="Heading1"/>
    <w:rsid w:val="000A6DE5"/>
    <w:pPr>
      <w:keepNext w:val="0"/>
      <w:keepLines w:val="0"/>
      <w:numPr>
        <w:ilvl w:val="1"/>
        <w:numId w:val="2"/>
      </w:numPr>
      <w:tabs>
        <w:tab w:val="clear" w:pos="720"/>
        <w:tab w:val="num" w:pos="360"/>
      </w:tabs>
      <w:spacing w:before="0" w:after="240" w:line="240" w:lineRule="auto"/>
      <w:ind w:left="0" w:firstLine="0"/>
      <w:outlineLvl w:val="1"/>
    </w:pPr>
    <w:rPr>
      <w:rFonts w:ascii="Arial" w:eastAsia="Times New Roman" w:hAnsi="Arial" w:cs="Times New Roman"/>
      <w:b w:val="0"/>
      <w:bCs w:val="0"/>
      <w:color w:val="auto"/>
      <w:sz w:val="20"/>
      <w:szCs w:val="20"/>
      <w:lang w:eastAsia="en-US"/>
    </w:rPr>
  </w:style>
  <w:style w:type="paragraph" w:customStyle="1" w:styleId="UKStandardL3">
    <w:name w:val="UKStandard_L3"/>
    <w:basedOn w:val="Heading2"/>
    <w:rsid w:val="000A6DE5"/>
    <w:pPr>
      <w:keepLines w:val="0"/>
      <w:numPr>
        <w:ilvl w:val="2"/>
        <w:numId w:val="2"/>
      </w:numPr>
      <w:tabs>
        <w:tab w:val="clear" w:pos="720"/>
        <w:tab w:val="num" w:pos="360"/>
      </w:tabs>
      <w:spacing w:before="0" w:after="240" w:line="240" w:lineRule="auto"/>
      <w:ind w:left="0" w:firstLine="0"/>
      <w:outlineLvl w:val="2"/>
    </w:pPr>
    <w:rPr>
      <w:rFonts w:ascii="Times New Roman" w:eastAsia="Times New Roman" w:hAnsi="Times New Roman" w:cs="Times New Roman"/>
      <w:bCs w:val="0"/>
      <w:color w:val="auto"/>
      <w:sz w:val="24"/>
      <w:szCs w:val="20"/>
      <w:lang w:eastAsia="en-US"/>
    </w:rPr>
  </w:style>
  <w:style w:type="paragraph" w:customStyle="1" w:styleId="UKStandardL4">
    <w:name w:val="UKStandard_L4"/>
    <w:basedOn w:val="Heading3"/>
    <w:rsid w:val="000A6DE5"/>
    <w:pPr>
      <w:keepLines w:val="0"/>
      <w:numPr>
        <w:ilvl w:val="3"/>
        <w:numId w:val="2"/>
      </w:numPr>
      <w:tabs>
        <w:tab w:val="clear" w:pos="2448"/>
        <w:tab w:val="num" w:pos="360"/>
      </w:tabs>
      <w:spacing w:before="0" w:after="240" w:line="240" w:lineRule="auto"/>
      <w:ind w:left="0" w:firstLine="0"/>
      <w:outlineLvl w:val="3"/>
    </w:pPr>
    <w:rPr>
      <w:rFonts w:ascii="Times New Roman" w:eastAsia="Times New Roman" w:hAnsi="Times New Roman" w:cs="Times New Roman"/>
      <w:bCs w:val="0"/>
      <w:color w:val="auto"/>
      <w:szCs w:val="20"/>
      <w:lang w:eastAsia="en-US"/>
    </w:rPr>
  </w:style>
  <w:style w:type="paragraph" w:customStyle="1" w:styleId="UKStandardL5">
    <w:name w:val="UKStandard_L5"/>
    <w:basedOn w:val="Heading4"/>
    <w:rsid w:val="000A6DE5"/>
    <w:pPr>
      <w:keepLines w:val="0"/>
      <w:numPr>
        <w:ilvl w:val="4"/>
        <w:numId w:val="2"/>
      </w:numPr>
      <w:tabs>
        <w:tab w:val="clear" w:pos="3168"/>
        <w:tab w:val="num" w:pos="360"/>
      </w:tabs>
      <w:spacing w:before="0" w:after="240" w:line="240" w:lineRule="auto"/>
      <w:ind w:left="0" w:firstLine="0"/>
      <w:outlineLvl w:val="4"/>
    </w:pPr>
    <w:rPr>
      <w:rFonts w:ascii="Times New Roman" w:eastAsia="Times New Roman" w:hAnsi="Times New Roman" w:cs="Times New Roman"/>
      <w:bCs w:val="0"/>
      <w:i w:val="0"/>
      <w:iCs w:val="0"/>
      <w:color w:val="auto"/>
      <w:szCs w:val="20"/>
      <w:lang w:eastAsia="en-US"/>
    </w:rPr>
  </w:style>
  <w:style w:type="paragraph" w:customStyle="1" w:styleId="UKStandardL6">
    <w:name w:val="UKStandard_L6"/>
    <w:basedOn w:val="Heading5"/>
    <w:rsid w:val="000A6DE5"/>
    <w:pPr>
      <w:keepLines w:val="0"/>
      <w:numPr>
        <w:ilvl w:val="5"/>
        <w:numId w:val="2"/>
      </w:numPr>
      <w:tabs>
        <w:tab w:val="clear" w:pos="3888"/>
        <w:tab w:val="num" w:pos="360"/>
      </w:tabs>
      <w:spacing w:before="0" w:after="240" w:line="240" w:lineRule="auto"/>
      <w:ind w:left="0" w:firstLine="0"/>
      <w:outlineLvl w:val="5"/>
    </w:pPr>
    <w:rPr>
      <w:rFonts w:ascii="Times New Roman" w:eastAsia="Times New Roman" w:hAnsi="Times New Roman" w:cs="Times New Roman"/>
      <w:b/>
      <w:color w:val="auto"/>
      <w:szCs w:val="20"/>
      <w:lang w:eastAsia="en-US"/>
    </w:rPr>
  </w:style>
  <w:style w:type="paragraph" w:customStyle="1" w:styleId="UKStandardL7">
    <w:name w:val="UKStandard_L7"/>
    <w:basedOn w:val="Heading6"/>
    <w:rsid w:val="000A6DE5"/>
    <w:pPr>
      <w:keepLines w:val="0"/>
      <w:numPr>
        <w:ilvl w:val="6"/>
        <w:numId w:val="2"/>
      </w:numPr>
      <w:tabs>
        <w:tab w:val="clear" w:pos="720"/>
        <w:tab w:val="num" w:pos="360"/>
      </w:tabs>
      <w:spacing w:before="0" w:after="240" w:line="240" w:lineRule="auto"/>
      <w:ind w:left="0" w:firstLine="0"/>
      <w:outlineLvl w:val="6"/>
    </w:pPr>
    <w:rPr>
      <w:rFonts w:ascii="Times New Roman" w:eastAsia="Times New Roman" w:hAnsi="Times New Roman" w:cs="Times New Roman"/>
      <w:b/>
      <w:i w:val="0"/>
      <w:iCs w:val="0"/>
      <w:color w:val="auto"/>
      <w:szCs w:val="20"/>
      <w:lang w:eastAsia="en-US"/>
    </w:rPr>
  </w:style>
  <w:style w:type="paragraph" w:customStyle="1" w:styleId="UKStandardL8">
    <w:name w:val="UKStandard_L8"/>
    <w:basedOn w:val="Heading7"/>
    <w:rsid w:val="000A6DE5"/>
    <w:pPr>
      <w:keepLines w:val="0"/>
      <w:numPr>
        <w:ilvl w:val="7"/>
        <w:numId w:val="2"/>
      </w:numPr>
      <w:tabs>
        <w:tab w:val="clear" w:pos="5328"/>
        <w:tab w:val="num" w:pos="360"/>
      </w:tabs>
      <w:spacing w:before="0" w:after="240" w:line="240" w:lineRule="auto"/>
      <w:ind w:left="0" w:firstLine="0"/>
      <w:outlineLvl w:val="7"/>
    </w:pPr>
    <w:rPr>
      <w:rFonts w:ascii="Times New Roman" w:eastAsia="Times New Roman" w:hAnsi="Times New Roman" w:cs="Times New Roman"/>
      <w:b/>
      <w:i w:val="0"/>
      <w:iCs w:val="0"/>
      <w:color w:val="auto"/>
      <w:szCs w:val="20"/>
      <w:lang w:eastAsia="en-US"/>
    </w:rPr>
  </w:style>
  <w:style w:type="paragraph" w:customStyle="1" w:styleId="UKStandardL9">
    <w:name w:val="UKStandard_L9"/>
    <w:basedOn w:val="Heading8"/>
    <w:rsid w:val="000A6DE5"/>
    <w:pPr>
      <w:keepLines w:val="0"/>
      <w:numPr>
        <w:ilvl w:val="8"/>
        <w:numId w:val="2"/>
      </w:numPr>
      <w:tabs>
        <w:tab w:val="clear" w:pos="6048"/>
        <w:tab w:val="num" w:pos="360"/>
      </w:tabs>
      <w:spacing w:before="0" w:after="240" w:line="240" w:lineRule="auto"/>
      <w:ind w:left="0" w:firstLine="0"/>
      <w:outlineLvl w:val="8"/>
    </w:pPr>
    <w:rPr>
      <w:rFonts w:ascii="Times New Roman" w:eastAsia="Times New Roman" w:hAnsi="Times New Roman" w:cs="Times New Roman"/>
      <w:b/>
      <w:color w:val="auto"/>
      <w:sz w:val="24"/>
      <w:lang w:eastAsia="en-US"/>
    </w:rPr>
  </w:style>
  <w:style w:type="paragraph" w:styleId="PlainText">
    <w:name w:val="Plain Text"/>
    <w:basedOn w:val="Normal"/>
    <w:link w:val="PlainTextChar"/>
    <w:rsid w:val="000A6DE5"/>
    <w:pPr>
      <w:spacing w:after="0" w:line="240" w:lineRule="auto"/>
    </w:pPr>
    <w:rPr>
      <w:rFonts w:ascii="Courier New" w:hAnsi="Courier New"/>
      <w:sz w:val="20"/>
      <w:szCs w:val="20"/>
      <w:lang w:eastAsia="en-US"/>
    </w:rPr>
  </w:style>
  <w:style w:type="character" w:customStyle="1" w:styleId="PlainTextChar">
    <w:name w:val="Plain Text Char"/>
    <w:basedOn w:val="DefaultParagraphFont"/>
    <w:link w:val="PlainText"/>
    <w:rsid w:val="000A6DE5"/>
    <w:rPr>
      <w:rFonts w:ascii="Courier New" w:hAnsi="Courier New"/>
      <w:lang w:val="en-GB"/>
    </w:rPr>
  </w:style>
  <w:style w:type="paragraph" w:styleId="BodyText3">
    <w:name w:val="Body Text 3"/>
    <w:basedOn w:val="Normal"/>
    <w:link w:val="BodyText3Char"/>
    <w:rsid w:val="000A6DE5"/>
    <w:pPr>
      <w:spacing w:after="0" w:line="360" w:lineRule="auto"/>
    </w:pPr>
    <w:rPr>
      <w:sz w:val="20"/>
      <w:szCs w:val="20"/>
      <w:lang w:eastAsia="en-US"/>
    </w:rPr>
  </w:style>
  <w:style w:type="character" w:customStyle="1" w:styleId="BodyText3Char">
    <w:name w:val="Body Text 3 Char"/>
    <w:basedOn w:val="DefaultParagraphFont"/>
    <w:link w:val="BodyText3"/>
    <w:rsid w:val="000A6DE5"/>
    <w:rPr>
      <w:rFonts w:ascii="Arial" w:hAnsi="Arial"/>
      <w:lang w:val="en-GB"/>
    </w:rPr>
  </w:style>
  <w:style w:type="paragraph" w:styleId="BodyText2">
    <w:name w:val="Body Text 2"/>
    <w:basedOn w:val="Normal"/>
    <w:link w:val="BodyText2Char"/>
    <w:rsid w:val="000A6DE5"/>
    <w:pPr>
      <w:spacing w:line="480" w:lineRule="auto"/>
    </w:pPr>
    <w:rPr>
      <w:sz w:val="20"/>
      <w:szCs w:val="20"/>
      <w:lang w:eastAsia="en-US"/>
    </w:rPr>
  </w:style>
  <w:style w:type="character" w:customStyle="1" w:styleId="BodyText2Char">
    <w:name w:val="Body Text 2 Char"/>
    <w:basedOn w:val="DefaultParagraphFont"/>
    <w:link w:val="BodyText2"/>
    <w:rsid w:val="000A6DE5"/>
    <w:rPr>
      <w:rFonts w:ascii="Arial" w:hAnsi="Arial"/>
      <w:lang w:val="en-GB"/>
    </w:rPr>
  </w:style>
  <w:style w:type="paragraph" w:styleId="BodyTextIndent">
    <w:name w:val="Body Text Indent"/>
    <w:basedOn w:val="Normal"/>
    <w:link w:val="BodyTextIndentChar"/>
    <w:rsid w:val="000A6DE5"/>
    <w:pPr>
      <w:spacing w:after="0" w:line="240" w:lineRule="auto"/>
      <w:ind w:left="2127"/>
      <w:jc w:val="right"/>
    </w:pPr>
    <w:rPr>
      <w:szCs w:val="20"/>
      <w:lang w:eastAsia="en-US"/>
    </w:rPr>
  </w:style>
  <w:style w:type="character" w:customStyle="1" w:styleId="BodyTextIndentChar">
    <w:name w:val="Body Text Indent Char"/>
    <w:basedOn w:val="DefaultParagraphFont"/>
    <w:link w:val="BodyTextIndent"/>
    <w:rsid w:val="000A6DE5"/>
    <w:rPr>
      <w:sz w:val="24"/>
      <w:lang w:val="en-GB"/>
    </w:rPr>
  </w:style>
  <w:style w:type="character" w:customStyle="1" w:styleId="Heading1Char">
    <w:name w:val="Heading 1 Char"/>
    <w:basedOn w:val="DefaultParagraphFont"/>
    <w:link w:val="Heading1"/>
    <w:rsid w:val="000A6DE5"/>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semiHidden/>
    <w:rsid w:val="000A6DE5"/>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semiHidden/>
    <w:rsid w:val="000A6DE5"/>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semiHidden/>
    <w:rsid w:val="000A6DE5"/>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semiHidden/>
    <w:rsid w:val="000A6DE5"/>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semiHidden/>
    <w:rsid w:val="000A6DE5"/>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semiHidden/>
    <w:rsid w:val="000A6DE5"/>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semiHidden/>
    <w:rsid w:val="000A6DE5"/>
    <w:rPr>
      <w:rFonts w:asciiTheme="majorHAnsi" w:eastAsiaTheme="majorEastAsia" w:hAnsiTheme="majorHAnsi" w:cstheme="majorBidi"/>
      <w:color w:val="404040" w:themeColor="text1" w:themeTint="BF"/>
      <w:lang w:val="en-GB" w:eastAsia="en-GB"/>
    </w:rPr>
  </w:style>
  <w:style w:type="paragraph" w:styleId="BodyText">
    <w:name w:val="Body Text"/>
    <w:basedOn w:val="Normal"/>
    <w:link w:val="BodyTextChar"/>
    <w:rsid w:val="0090015C"/>
  </w:style>
  <w:style w:type="character" w:customStyle="1" w:styleId="BodyTextChar">
    <w:name w:val="Body Text Char"/>
    <w:basedOn w:val="DefaultParagraphFont"/>
    <w:link w:val="BodyText"/>
    <w:rsid w:val="0090015C"/>
    <w:rPr>
      <w:sz w:val="24"/>
      <w:szCs w:val="24"/>
      <w:lang w:val="en-GB" w:eastAsia="en-GB"/>
    </w:rPr>
  </w:style>
  <w:style w:type="character" w:styleId="FollowedHyperlink">
    <w:name w:val="FollowedHyperlink"/>
    <w:basedOn w:val="DefaultParagraphFont"/>
    <w:rsid w:val="00FF1611"/>
    <w:rPr>
      <w:color w:val="800080" w:themeColor="followedHyperlink"/>
      <w:u w:val="single"/>
    </w:rPr>
  </w:style>
  <w:style w:type="paragraph" w:customStyle="1" w:styleId="Headershb">
    <w:name w:val="Header shb"/>
    <w:basedOn w:val="Normal"/>
    <w:link w:val="HeadershbChar"/>
    <w:qFormat/>
    <w:rsid w:val="00B04847"/>
    <w:pPr>
      <w:tabs>
        <w:tab w:val="left" w:pos="9747"/>
      </w:tabs>
      <w:spacing w:before="240" w:after="40"/>
    </w:pPr>
    <w:rPr>
      <w:rFonts w:ascii="Arial Bold" w:hAnsi="Arial Bold" w:cs="Arial"/>
      <w:b/>
      <w:caps/>
      <w:szCs w:val="22"/>
    </w:rPr>
  </w:style>
  <w:style w:type="paragraph" w:customStyle="1" w:styleId="subheadershb">
    <w:name w:val="sub header shb"/>
    <w:basedOn w:val="Normal"/>
    <w:link w:val="subheadershbChar"/>
    <w:qFormat/>
    <w:rsid w:val="00B04847"/>
    <w:pPr>
      <w:tabs>
        <w:tab w:val="left" w:pos="534"/>
        <w:tab w:val="left" w:pos="9747"/>
      </w:tabs>
      <w:spacing w:before="40" w:after="40"/>
      <w:ind w:left="170"/>
    </w:pPr>
    <w:rPr>
      <w:rFonts w:cs="Arial"/>
      <w:i/>
      <w:caps/>
      <w:sz w:val="20"/>
      <w:szCs w:val="22"/>
      <w:u w:val="single"/>
    </w:rPr>
  </w:style>
  <w:style w:type="character" w:customStyle="1" w:styleId="HeadershbChar">
    <w:name w:val="Header shb Char"/>
    <w:basedOn w:val="DefaultParagraphFont"/>
    <w:link w:val="Headershb"/>
    <w:rsid w:val="00B04847"/>
    <w:rPr>
      <w:rFonts w:ascii="Arial Bold" w:hAnsi="Arial Bold" w:cs="Arial"/>
      <w:b/>
      <w:caps/>
      <w:color w:val="000000" w:themeColor="text1"/>
      <w:sz w:val="22"/>
      <w:szCs w:val="22"/>
      <w:lang w:val="en-GB" w:eastAsia="en-GB"/>
    </w:rPr>
  </w:style>
  <w:style w:type="paragraph" w:customStyle="1" w:styleId="subsectiontextshb">
    <w:name w:val="sub section text shb"/>
    <w:basedOn w:val="Normal"/>
    <w:link w:val="subsectiontextshbChar"/>
    <w:qFormat/>
    <w:rsid w:val="00B04847"/>
    <w:pPr>
      <w:tabs>
        <w:tab w:val="left" w:pos="534"/>
        <w:tab w:val="left" w:pos="9747"/>
      </w:tabs>
      <w:spacing w:before="40" w:after="40"/>
      <w:ind w:left="227"/>
    </w:pPr>
    <w:rPr>
      <w:rFonts w:cs="Arial"/>
      <w:szCs w:val="22"/>
    </w:rPr>
  </w:style>
  <w:style w:type="character" w:customStyle="1" w:styleId="subheadershbChar">
    <w:name w:val="sub header shb Char"/>
    <w:basedOn w:val="DefaultParagraphFont"/>
    <w:link w:val="subheadershb"/>
    <w:rsid w:val="00B04847"/>
    <w:rPr>
      <w:rFonts w:ascii="Arial" w:hAnsi="Arial" w:cs="Arial"/>
      <w:i/>
      <w:caps/>
      <w:color w:val="000000" w:themeColor="text1"/>
      <w:szCs w:val="22"/>
      <w:u w:val="single"/>
      <w:lang w:val="en-GB" w:eastAsia="en-GB"/>
    </w:rPr>
  </w:style>
  <w:style w:type="character" w:customStyle="1" w:styleId="UnresolvedMention1">
    <w:name w:val="Unresolved Mention1"/>
    <w:basedOn w:val="DefaultParagraphFont"/>
    <w:uiPriority w:val="99"/>
    <w:semiHidden/>
    <w:unhideWhenUsed/>
    <w:rsid w:val="00467D12"/>
    <w:rPr>
      <w:color w:val="808080"/>
      <w:shd w:val="clear" w:color="auto" w:fill="E6E6E6"/>
    </w:rPr>
  </w:style>
  <w:style w:type="character" w:customStyle="1" w:styleId="subsectiontextshbChar">
    <w:name w:val="sub section text shb Char"/>
    <w:basedOn w:val="DefaultParagraphFont"/>
    <w:link w:val="subsectiontextshb"/>
    <w:rsid w:val="00B04847"/>
    <w:rPr>
      <w:rFonts w:ascii="Arial" w:hAnsi="Arial" w:cs="Arial"/>
      <w:color w:val="000000" w:themeColor="text1"/>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238822">
      <w:bodyDiv w:val="1"/>
      <w:marLeft w:val="0"/>
      <w:marRight w:val="0"/>
      <w:marTop w:val="0"/>
      <w:marBottom w:val="0"/>
      <w:divBdr>
        <w:top w:val="none" w:sz="0" w:space="0" w:color="auto"/>
        <w:left w:val="none" w:sz="0" w:space="0" w:color="auto"/>
        <w:bottom w:val="none" w:sz="0" w:space="0" w:color="auto"/>
        <w:right w:val="none" w:sz="0" w:space="0" w:color="auto"/>
      </w:divBdr>
    </w:div>
    <w:div w:id="187533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uthallblacksister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7931D-5BCD-4490-AF3A-156D8C4E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Invar Limited</Company>
  <LinksUpToDate>false</LinksUpToDate>
  <CharactersWithSpaces>7807</CharactersWithSpaces>
  <SharedDoc>false</SharedDoc>
  <HLinks>
    <vt:vector size="6" baseType="variant">
      <vt:variant>
        <vt:i4>5111869</vt:i4>
      </vt:variant>
      <vt:variant>
        <vt:i4>0</vt:i4>
      </vt:variant>
      <vt:variant>
        <vt:i4>0</vt:i4>
      </vt:variant>
      <vt:variant>
        <vt:i4>5</vt:i4>
      </vt:variant>
      <vt:variant>
        <vt:lpwstr>mailto:enquiries@invar.co.uk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Manjeet Singh</dc:creator>
  <cp:lastModifiedBy>Cecile Scaros</cp:lastModifiedBy>
  <cp:revision>2</cp:revision>
  <cp:lastPrinted>2018-02-08T03:37:00Z</cp:lastPrinted>
  <dcterms:created xsi:type="dcterms:W3CDTF">2021-02-05T11:58:00Z</dcterms:created>
  <dcterms:modified xsi:type="dcterms:W3CDTF">2021-02-05T11:58:00Z</dcterms:modified>
</cp:coreProperties>
</file>