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EF523" w14:textId="77777777" w:rsidR="00CA53F5" w:rsidRDefault="0012739E" w:rsidP="00726087">
      <w:pPr>
        <w:pStyle w:val="TinyText"/>
        <w:jc w:val="center"/>
        <w:rPr>
          <w:sz w:val="16"/>
          <w:szCs w:val="16"/>
        </w:rPr>
      </w:pPr>
      <w:r>
        <w:rPr>
          <w:noProof/>
          <w:sz w:val="16"/>
          <w:szCs w:val="16"/>
          <w:lang w:val="en-US"/>
        </w:rPr>
        <w:drawing>
          <wp:inline distT="0" distB="0" distL="0" distR="0" wp14:anchorId="1960ADDC" wp14:editId="2CFA9A47">
            <wp:extent cx="3110230" cy="1365250"/>
            <wp:effectExtent l="19050" t="0" r="0" b="0"/>
            <wp:docPr id="1" name="Picture 1" descr="SBS-logo-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logo-4doc"/>
                    <pic:cNvPicPr>
                      <a:picLocks noChangeAspect="1" noChangeArrowheads="1"/>
                    </pic:cNvPicPr>
                  </pic:nvPicPr>
                  <pic:blipFill>
                    <a:blip r:embed="rId11" cstate="print"/>
                    <a:srcRect/>
                    <a:stretch>
                      <a:fillRect/>
                    </a:stretch>
                  </pic:blipFill>
                  <pic:spPr bwMode="auto">
                    <a:xfrm>
                      <a:off x="0" y="0"/>
                      <a:ext cx="3110230" cy="1365250"/>
                    </a:xfrm>
                    <a:prstGeom prst="rect">
                      <a:avLst/>
                    </a:prstGeom>
                    <a:noFill/>
                    <a:ln w="9525">
                      <a:noFill/>
                      <a:miter lim="800000"/>
                      <a:headEnd/>
                      <a:tailEnd/>
                    </a:ln>
                  </pic:spPr>
                </pic:pic>
              </a:graphicData>
            </a:graphic>
          </wp:inline>
        </w:drawing>
      </w:r>
    </w:p>
    <w:p w14:paraId="751F1BE0" w14:textId="77777777" w:rsidR="00971276" w:rsidRDefault="00971276" w:rsidP="00726087">
      <w:pPr>
        <w:pStyle w:val="TinyText"/>
        <w:jc w:val="center"/>
        <w:rPr>
          <w:sz w:val="16"/>
          <w:szCs w:val="16"/>
        </w:rPr>
      </w:pPr>
    </w:p>
    <w:p w14:paraId="457D4A40" w14:textId="77777777" w:rsidR="00971276" w:rsidRDefault="00971276" w:rsidP="00971276">
      <w:pPr>
        <w:pStyle w:val="TinyText"/>
        <w:spacing w:line="276" w:lineRule="auto"/>
        <w:jc w:val="center"/>
        <w:rPr>
          <w:sz w:val="18"/>
          <w:szCs w:val="18"/>
        </w:rPr>
      </w:pPr>
      <w:r>
        <w:rPr>
          <w:sz w:val="18"/>
          <w:szCs w:val="18"/>
        </w:rPr>
        <w:t>21 Avenue Road, Southall, Middlesex, UB1 3BL</w:t>
      </w:r>
    </w:p>
    <w:p w14:paraId="7296460C" w14:textId="77777777" w:rsidR="00971276" w:rsidRPr="00F90CE7" w:rsidRDefault="00971276" w:rsidP="00971276">
      <w:pPr>
        <w:pStyle w:val="TinyText"/>
        <w:spacing w:line="276" w:lineRule="auto"/>
        <w:jc w:val="center"/>
        <w:rPr>
          <w:sz w:val="18"/>
          <w:szCs w:val="18"/>
          <w:lang w:val="fr-FR"/>
        </w:rPr>
      </w:pPr>
      <w:proofErr w:type="gramStart"/>
      <w:r w:rsidRPr="00F90CE7">
        <w:rPr>
          <w:sz w:val="18"/>
          <w:szCs w:val="18"/>
          <w:lang w:val="fr-FR"/>
        </w:rPr>
        <w:t>T:</w:t>
      </w:r>
      <w:proofErr w:type="gramEnd"/>
      <w:r w:rsidRPr="00F90CE7">
        <w:rPr>
          <w:sz w:val="18"/>
          <w:szCs w:val="18"/>
          <w:lang w:val="fr-FR"/>
        </w:rPr>
        <w:t xml:space="preserve"> 020 8571 9595 </w:t>
      </w:r>
      <w:r w:rsidRPr="00F90CE7">
        <w:rPr>
          <w:rFonts w:cs="Arial"/>
          <w:sz w:val="18"/>
          <w:szCs w:val="18"/>
          <w:lang w:val="fr-FR"/>
        </w:rPr>
        <w:t>·</w:t>
      </w:r>
      <w:r w:rsidRPr="00F90CE7">
        <w:rPr>
          <w:sz w:val="18"/>
          <w:szCs w:val="18"/>
          <w:lang w:val="fr-FR"/>
        </w:rPr>
        <w:t xml:space="preserve"> F: 020 85746781 </w:t>
      </w:r>
      <w:r w:rsidRPr="00F90CE7">
        <w:rPr>
          <w:rFonts w:cs="Arial"/>
          <w:sz w:val="18"/>
          <w:szCs w:val="18"/>
          <w:lang w:val="fr-FR"/>
        </w:rPr>
        <w:t>·</w:t>
      </w:r>
      <w:r w:rsidRPr="00F90CE7">
        <w:rPr>
          <w:sz w:val="18"/>
          <w:szCs w:val="18"/>
          <w:lang w:val="fr-FR"/>
        </w:rPr>
        <w:t xml:space="preserve"> info@southallblacksisters.co.uk</w:t>
      </w:r>
    </w:p>
    <w:p w14:paraId="0A0A4189" w14:textId="77777777" w:rsidR="00726087" w:rsidRDefault="00971276" w:rsidP="00971276">
      <w:pPr>
        <w:pStyle w:val="TinyText"/>
        <w:spacing w:line="276" w:lineRule="auto"/>
        <w:jc w:val="center"/>
        <w:rPr>
          <w:sz w:val="16"/>
          <w:szCs w:val="16"/>
        </w:rPr>
      </w:pPr>
      <w:r>
        <w:rPr>
          <w:sz w:val="18"/>
          <w:szCs w:val="18"/>
        </w:rPr>
        <w:t>www.southallblacksisters.org.uk</w:t>
      </w:r>
    </w:p>
    <w:p w14:paraId="4680CBF5" w14:textId="77777777" w:rsidR="00726087" w:rsidRDefault="00726087" w:rsidP="00726087">
      <w:pPr>
        <w:pStyle w:val="TinyText"/>
        <w:jc w:val="center"/>
      </w:pPr>
    </w:p>
    <w:tbl>
      <w:tblPr>
        <w:tblpPr w:leftFromText="180" w:rightFromText="180" w:vertAnchor="text" w:tblpY="52"/>
        <w:tblW w:w="0" w:type="auto"/>
        <w:shd w:val="clear" w:color="auto" w:fill="00257B"/>
        <w:tblLook w:val="0000" w:firstRow="0" w:lastRow="0" w:firstColumn="0" w:lastColumn="0" w:noHBand="0" w:noVBand="0"/>
      </w:tblPr>
      <w:tblGrid>
        <w:gridCol w:w="11105"/>
      </w:tblGrid>
      <w:tr w:rsidR="00CA53F5" w:rsidRPr="007336EA" w14:paraId="72AC4B93" w14:textId="77777777" w:rsidTr="00726087">
        <w:trPr>
          <w:trHeight w:val="869"/>
        </w:trPr>
        <w:tc>
          <w:tcPr>
            <w:tcW w:w="11105" w:type="dxa"/>
            <w:shd w:val="clear" w:color="auto" w:fill="9B1C23"/>
            <w:vAlign w:val="bottom"/>
          </w:tcPr>
          <w:p w14:paraId="561D4FC4" w14:textId="77777777" w:rsidR="007317F8" w:rsidRPr="001D52E6" w:rsidRDefault="00BF29A4" w:rsidP="007317F8">
            <w:pPr>
              <w:pStyle w:val="Heading2"/>
              <w:rPr>
                <w:color w:val="FFFFFF"/>
                <w:sz w:val="32"/>
                <w:szCs w:val="32"/>
              </w:rPr>
            </w:pPr>
            <w:r>
              <w:rPr>
                <w:color w:val="FFFFFF"/>
                <w:sz w:val="32"/>
                <w:szCs w:val="32"/>
              </w:rPr>
              <w:t>JOB DESCRIPTION</w:t>
            </w:r>
          </w:p>
          <w:p w14:paraId="3D8A0345" w14:textId="77777777" w:rsidR="00220228" w:rsidRPr="007336EA" w:rsidRDefault="00220228" w:rsidP="00220228">
            <w:pPr>
              <w:rPr>
                <w:color w:val="FFFFFF"/>
              </w:rPr>
            </w:pPr>
          </w:p>
        </w:tc>
      </w:tr>
    </w:tbl>
    <w:p w14:paraId="56DC3A9D" w14:textId="77777777" w:rsidR="001D52E6" w:rsidRPr="001D52E6" w:rsidRDefault="001D52E6" w:rsidP="001D52E6">
      <w:pPr>
        <w:rPr>
          <w:b/>
          <w:bCs/>
          <w:vanish/>
          <w:kern w:val="32"/>
        </w:rPr>
      </w:pPr>
    </w:p>
    <w:tbl>
      <w:tblPr>
        <w:tblpPr w:leftFromText="180" w:rightFromText="180" w:vertAnchor="text" w:horzAnchor="margin" w:tblpY="-13"/>
        <w:tblOverlap w:val="never"/>
        <w:tblW w:w="11088" w:type="dxa"/>
        <w:shd w:val="clear" w:color="auto" w:fill="C0C0C0"/>
        <w:tblLook w:val="0000" w:firstRow="0" w:lastRow="0" w:firstColumn="0" w:lastColumn="0" w:noHBand="0" w:noVBand="0"/>
      </w:tblPr>
      <w:tblGrid>
        <w:gridCol w:w="11088"/>
      </w:tblGrid>
      <w:tr w:rsidR="00726087" w14:paraId="718E1CEF" w14:textId="77777777" w:rsidTr="00BF29A4">
        <w:trPr>
          <w:trHeight w:val="854"/>
        </w:trPr>
        <w:tc>
          <w:tcPr>
            <w:tcW w:w="11088" w:type="dxa"/>
            <w:shd w:val="clear" w:color="auto" w:fill="C0C0C0"/>
          </w:tcPr>
          <w:p w14:paraId="59C18EBF" w14:textId="172B1A6C" w:rsidR="00BF29A4" w:rsidRPr="00BF29A4" w:rsidRDefault="00235713" w:rsidP="00E70974">
            <w:pPr>
              <w:pStyle w:val="Heading1"/>
            </w:pPr>
            <w:r w:rsidRPr="00636273">
              <w:t>HUMAN RESOURCES ADVISOR</w:t>
            </w:r>
          </w:p>
        </w:tc>
      </w:tr>
    </w:tbl>
    <w:p w14:paraId="2A370CC9" w14:textId="4B0F6BAD" w:rsidR="007E65D8" w:rsidRPr="007D7D1A" w:rsidRDefault="007E65D8" w:rsidP="53BC5D1B">
      <w:pPr>
        <w:pStyle w:val="TinyText"/>
        <w:rPr>
          <w:b/>
          <w:bCs/>
        </w:rPr>
      </w:pPr>
    </w:p>
    <w:p w14:paraId="1CF25157" w14:textId="77777777" w:rsidR="007E65D8" w:rsidRDefault="007E65D8">
      <w:pPr>
        <w:pStyle w:val="TinyText"/>
      </w:pPr>
    </w:p>
    <w:tbl>
      <w:tblPr>
        <w:tblW w:w="0" w:type="auto"/>
        <w:shd w:val="clear" w:color="auto" w:fill="00257B"/>
        <w:tblLook w:val="0000" w:firstRow="0" w:lastRow="0" w:firstColumn="0" w:lastColumn="0" w:noHBand="0" w:noVBand="0"/>
      </w:tblPr>
      <w:tblGrid>
        <w:gridCol w:w="11088"/>
      </w:tblGrid>
      <w:tr w:rsidR="007E65D8" w14:paraId="55F628BF" w14:textId="77777777" w:rsidTr="00D75AD3">
        <w:trPr>
          <w:trHeight w:val="491"/>
        </w:trPr>
        <w:tc>
          <w:tcPr>
            <w:tcW w:w="11088" w:type="dxa"/>
            <w:shd w:val="clear" w:color="auto" w:fill="9B1C23"/>
            <w:vAlign w:val="center"/>
          </w:tcPr>
          <w:p w14:paraId="172733AD" w14:textId="77777777" w:rsidR="007E65D8" w:rsidRPr="007E65D8" w:rsidRDefault="007E65D8" w:rsidP="00E0614F">
            <w:pPr>
              <w:pStyle w:val="Heading4"/>
              <w:rPr>
                <w:color w:val="FFFFFF"/>
                <w:sz w:val="28"/>
                <w:szCs w:val="28"/>
                <w:u w:val="none"/>
              </w:rPr>
            </w:pPr>
            <w:r>
              <w:rPr>
                <w:color w:val="FFFFFF"/>
                <w:sz w:val="28"/>
                <w:szCs w:val="28"/>
                <w:u w:val="none"/>
              </w:rPr>
              <w:t xml:space="preserve">Job </w:t>
            </w:r>
            <w:r w:rsidR="00E0614F">
              <w:rPr>
                <w:color w:val="FFFFFF"/>
                <w:sz w:val="28"/>
                <w:szCs w:val="28"/>
                <w:u w:val="none"/>
              </w:rPr>
              <w:t>P</w:t>
            </w:r>
            <w:r>
              <w:rPr>
                <w:color w:val="FFFFFF"/>
                <w:sz w:val="28"/>
                <w:szCs w:val="28"/>
                <w:u w:val="none"/>
              </w:rPr>
              <w:t>urpose</w:t>
            </w:r>
          </w:p>
        </w:tc>
      </w:tr>
    </w:tbl>
    <w:p w14:paraId="5F860A5E" w14:textId="77777777" w:rsidR="007E65D8" w:rsidRDefault="007E65D8" w:rsidP="007E65D8">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rsidRPr="000B355C" w14:paraId="21C9FD3D" w14:textId="77777777" w:rsidTr="007E65D8">
        <w:trPr>
          <w:trHeight w:val="386"/>
        </w:trPr>
        <w:tc>
          <w:tcPr>
            <w:tcW w:w="11088" w:type="dxa"/>
            <w:vAlign w:val="center"/>
          </w:tcPr>
          <w:p w14:paraId="76A04D52" w14:textId="303FEA15" w:rsidR="000B355C" w:rsidRDefault="00235713" w:rsidP="000B355C">
            <w:pPr>
              <w:tabs>
                <w:tab w:val="left" w:pos="2520"/>
              </w:tabs>
              <w:spacing w:line="276" w:lineRule="auto"/>
              <w:rPr>
                <w:rFonts w:cs="Arial"/>
                <w:szCs w:val="28"/>
              </w:rPr>
            </w:pPr>
            <w:r w:rsidRPr="000B355C">
              <w:rPr>
                <w:rFonts w:cs="Arial"/>
                <w:szCs w:val="28"/>
              </w:rPr>
              <w:t xml:space="preserve">To provide a human resources advisory service to line managers covering training, development, pay and benefits issues. </w:t>
            </w:r>
          </w:p>
          <w:p w14:paraId="1F03F448" w14:textId="77777777" w:rsidR="000B355C" w:rsidRPr="000B355C" w:rsidRDefault="000B355C" w:rsidP="000B355C">
            <w:pPr>
              <w:tabs>
                <w:tab w:val="left" w:pos="2520"/>
              </w:tabs>
              <w:spacing w:line="276" w:lineRule="auto"/>
              <w:rPr>
                <w:rFonts w:cs="Arial"/>
                <w:szCs w:val="28"/>
              </w:rPr>
            </w:pPr>
          </w:p>
          <w:p w14:paraId="452E7F56" w14:textId="6FB77360" w:rsidR="000B355C" w:rsidRDefault="00235713" w:rsidP="000B355C">
            <w:pPr>
              <w:tabs>
                <w:tab w:val="left" w:pos="2520"/>
              </w:tabs>
              <w:spacing w:line="276" w:lineRule="auto"/>
              <w:rPr>
                <w:rFonts w:cs="Arial"/>
                <w:szCs w:val="28"/>
              </w:rPr>
            </w:pPr>
            <w:r w:rsidRPr="000B355C">
              <w:rPr>
                <w:rFonts w:cs="Arial"/>
                <w:szCs w:val="28"/>
              </w:rPr>
              <w:t xml:space="preserve">To ensure the </w:t>
            </w:r>
            <w:r w:rsidR="000B355C">
              <w:rPr>
                <w:rFonts w:cs="Arial"/>
                <w:szCs w:val="28"/>
              </w:rPr>
              <w:t>organisation</w:t>
            </w:r>
            <w:r w:rsidRPr="000B355C">
              <w:rPr>
                <w:rFonts w:cs="Arial"/>
                <w:szCs w:val="28"/>
              </w:rPr>
              <w:t xml:space="preserve"> meets and complies with its obligations on employment law</w:t>
            </w:r>
            <w:r w:rsidR="001133CD">
              <w:rPr>
                <w:rFonts w:cs="Arial"/>
                <w:szCs w:val="28"/>
              </w:rPr>
              <w:t>.</w:t>
            </w:r>
          </w:p>
          <w:p w14:paraId="2B9F9898" w14:textId="77777777" w:rsidR="000B355C" w:rsidRDefault="000B355C" w:rsidP="000B355C">
            <w:pPr>
              <w:tabs>
                <w:tab w:val="left" w:pos="2520"/>
              </w:tabs>
              <w:spacing w:line="276" w:lineRule="auto"/>
              <w:rPr>
                <w:rFonts w:cs="Arial"/>
                <w:szCs w:val="28"/>
              </w:rPr>
            </w:pPr>
          </w:p>
          <w:p w14:paraId="36C795C8" w14:textId="1E443BDE" w:rsidR="007E65D8" w:rsidRPr="000B355C" w:rsidRDefault="000B355C" w:rsidP="000B355C">
            <w:pPr>
              <w:tabs>
                <w:tab w:val="left" w:pos="2520"/>
              </w:tabs>
              <w:spacing w:line="276" w:lineRule="auto"/>
              <w:rPr>
                <w:rFonts w:cs="Arial"/>
                <w:b/>
                <w:bCs/>
                <w:szCs w:val="28"/>
                <w:lang w:val="en-US"/>
              </w:rPr>
            </w:pPr>
            <w:r>
              <w:rPr>
                <w:rFonts w:cs="Arial"/>
                <w:szCs w:val="28"/>
              </w:rPr>
              <w:t>T</w:t>
            </w:r>
            <w:r w:rsidR="00235713" w:rsidRPr="000B355C">
              <w:rPr>
                <w:rFonts w:cs="Arial"/>
                <w:szCs w:val="28"/>
              </w:rPr>
              <w:t xml:space="preserve">o provide </w:t>
            </w:r>
            <w:r w:rsidR="00235713" w:rsidRPr="000B355C">
              <w:rPr>
                <w:rFonts w:cs="Arial"/>
                <w:szCs w:val="28"/>
                <w:lang w:val="en-US"/>
              </w:rPr>
              <w:t xml:space="preserve">a general HR administration service to all SBS employees and volunteers, acting as a first point of contact and paying particular regard to both legal requirements and the </w:t>
            </w:r>
            <w:r>
              <w:rPr>
                <w:rFonts w:cs="Arial"/>
                <w:szCs w:val="28"/>
                <w:lang w:val="en-US"/>
              </w:rPr>
              <w:t>o</w:t>
            </w:r>
            <w:r w:rsidR="00235713" w:rsidRPr="000B355C">
              <w:rPr>
                <w:rFonts w:cs="Arial"/>
                <w:szCs w:val="28"/>
                <w:lang w:val="en-US"/>
              </w:rPr>
              <w:t>rganisation’s policies and procedures</w:t>
            </w:r>
            <w:r>
              <w:rPr>
                <w:rFonts w:cs="Arial"/>
                <w:szCs w:val="28"/>
                <w:lang w:val="en-US"/>
              </w:rPr>
              <w:t>.</w:t>
            </w:r>
          </w:p>
        </w:tc>
      </w:tr>
    </w:tbl>
    <w:p w14:paraId="1CAC4461" w14:textId="787DEAFE" w:rsidR="007D7D1A" w:rsidRPr="007D7D1A" w:rsidRDefault="007D7D1A" w:rsidP="53BC5D1B">
      <w:pPr>
        <w:pStyle w:val="TinyText"/>
        <w:rPr>
          <w:sz w:val="22"/>
          <w:szCs w:val="22"/>
        </w:rPr>
      </w:pPr>
    </w:p>
    <w:p w14:paraId="17C7EF71" w14:textId="77777777" w:rsidR="007E65D8" w:rsidRDefault="007E65D8" w:rsidP="007E65D8">
      <w:pPr>
        <w:pStyle w:val="TinyText"/>
      </w:pPr>
    </w:p>
    <w:tbl>
      <w:tblPr>
        <w:tblW w:w="0" w:type="auto"/>
        <w:shd w:val="clear" w:color="auto" w:fill="00257B"/>
        <w:tblLook w:val="0000" w:firstRow="0" w:lastRow="0" w:firstColumn="0" w:lastColumn="0" w:noHBand="0" w:noVBand="0"/>
      </w:tblPr>
      <w:tblGrid>
        <w:gridCol w:w="11088"/>
      </w:tblGrid>
      <w:tr w:rsidR="007E65D8" w14:paraId="77639F6A" w14:textId="77777777" w:rsidTr="00D75AD3">
        <w:trPr>
          <w:trHeight w:val="491"/>
        </w:trPr>
        <w:tc>
          <w:tcPr>
            <w:tcW w:w="11088" w:type="dxa"/>
            <w:shd w:val="clear" w:color="auto" w:fill="9B1C23"/>
            <w:vAlign w:val="center"/>
          </w:tcPr>
          <w:p w14:paraId="6C399059" w14:textId="77777777" w:rsidR="007E65D8" w:rsidRPr="007E65D8" w:rsidRDefault="007E65D8" w:rsidP="00D75AD3">
            <w:pPr>
              <w:pStyle w:val="Heading4"/>
              <w:rPr>
                <w:color w:val="FFFFFF"/>
                <w:sz w:val="28"/>
                <w:szCs w:val="28"/>
                <w:u w:val="none"/>
              </w:rPr>
            </w:pPr>
            <w:r>
              <w:rPr>
                <w:color w:val="FFFFFF"/>
                <w:sz w:val="28"/>
                <w:szCs w:val="28"/>
                <w:u w:val="none"/>
              </w:rPr>
              <w:t>Responsible to</w:t>
            </w:r>
          </w:p>
        </w:tc>
      </w:tr>
    </w:tbl>
    <w:p w14:paraId="43E793BA" w14:textId="77777777" w:rsidR="007E65D8" w:rsidRDefault="007E65D8" w:rsidP="007E65D8">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7AD6A0E1" w14:textId="77777777" w:rsidTr="00D75AD3">
        <w:trPr>
          <w:trHeight w:val="386"/>
        </w:trPr>
        <w:tc>
          <w:tcPr>
            <w:tcW w:w="11088" w:type="dxa"/>
            <w:vAlign w:val="center"/>
          </w:tcPr>
          <w:p w14:paraId="261B27E7" w14:textId="46172475" w:rsidR="007E65D8" w:rsidRPr="007E65D8" w:rsidRDefault="00235713" w:rsidP="007E65D8">
            <w:pPr>
              <w:keepNext/>
              <w:outlineLvl w:val="2"/>
              <w:rPr>
                <w:rFonts w:cs="Arial"/>
                <w:szCs w:val="22"/>
              </w:rPr>
            </w:pPr>
            <w:r>
              <w:rPr>
                <w:rFonts w:cs="Arial"/>
                <w:szCs w:val="22"/>
              </w:rPr>
              <w:t>Operations Manager</w:t>
            </w:r>
            <w:r w:rsidR="00BA3EA3" w:rsidRPr="00BA3EA3">
              <w:rPr>
                <w:rFonts w:cs="Arial"/>
                <w:szCs w:val="22"/>
              </w:rPr>
              <w:t xml:space="preserve"> and Director.</w:t>
            </w:r>
          </w:p>
        </w:tc>
      </w:tr>
    </w:tbl>
    <w:p w14:paraId="32613A01" w14:textId="62F268C1" w:rsidR="00DB2075" w:rsidRPr="007D7D1A" w:rsidRDefault="00DB2075" w:rsidP="53BC5D1B">
      <w:pPr>
        <w:pStyle w:val="TinyText"/>
        <w:rPr>
          <w:sz w:val="22"/>
          <w:szCs w:val="22"/>
        </w:rPr>
      </w:pPr>
    </w:p>
    <w:p w14:paraId="56FB0431" w14:textId="77777777" w:rsidR="00DB2075" w:rsidRDefault="00DB2075" w:rsidP="007E65D8">
      <w:pPr>
        <w:pStyle w:val="TinyText"/>
      </w:pPr>
    </w:p>
    <w:tbl>
      <w:tblPr>
        <w:tblW w:w="0" w:type="auto"/>
        <w:shd w:val="clear" w:color="auto" w:fill="00257B"/>
        <w:tblLook w:val="0000" w:firstRow="0" w:lastRow="0" w:firstColumn="0" w:lastColumn="0" w:noHBand="0" w:noVBand="0"/>
      </w:tblPr>
      <w:tblGrid>
        <w:gridCol w:w="11088"/>
      </w:tblGrid>
      <w:tr w:rsidR="007E65D8" w14:paraId="08C2E227" w14:textId="77777777" w:rsidTr="00D75AD3">
        <w:trPr>
          <w:trHeight w:val="491"/>
        </w:trPr>
        <w:tc>
          <w:tcPr>
            <w:tcW w:w="11088" w:type="dxa"/>
            <w:shd w:val="clear" w:color="auto" w:fill="9B1C23"/>
            <w:vAlign w:val="center"/>
          </w:tcPr>
          <w:p w14:paraId="76DC9EBE" w14:textId="77777777" w:rsidR="007E65D8" w:rsidRPr="007E65D8" w:rsidRDefault="00E0614F" w:rsidP="00E0614F">
            <w:pPr>
              <w:pStyle w:val="Heading4"/>
              <w:rPr>
                <w:color w:val="FFFFFF"/>
                <w:sz w:val="28"/>
                <w:szCs w:val="28"/>
                <w:u w:val="none"/>
              </w:rPr>
            </w:pPr>
            <w:r>
              <w:rPr>
                <w:color w:val="FFFFFF"/>
                <w:sz w:val="28"/>
                <w:szCs w:val="28"/>
                <w:u w:val="none"/>
              </w:rPr>
              <w:t>Hours of Work</w:t>
            </w:r>
          </w:p>
        </w:tc>
      </w:tr>
    </w:tbl>
    <w:p w14:paraId="376AA0D9" w14:textId="77777777" w:rsidR="007E65D8" w:rsidRDefault="007E65D8" w:rsidP="007E65D8">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525BF36C" w14:textId="77777777" w:rsidTr="00D75AD3">
        <w:trPr>
          <w:trHeight w:val="386"/>
        </w:trPr>
        <w:tc>
          <w:tcPr>
            <w:tcW w:w="11088" w:type="dxa"/>
            <w:vAlign w:val="center"/>
          </w:tcPr>
          <w:p w14:paraId="10A984E5" w14:textId="6BD20F7A" w:rsidR="007E65D8" w:rsidRPr="007E65D8" w:rsidRDefault="00BA3EA3" w:rsidP="00AB507A">
            <w:pPr>
              <w:tabs>
                <w:tab w:val="left" w:pos="2520"/>
              </w:tabs>
              <w:spacing w:line="276" w:lineRule="auto"/>
              <w:rPr>
                <w:rFonts w:ascii="Arial-BoldMT" w:hAnsi="Arial-BoldMT"/>
                <w:b/>
                <w:bCs/>
                <w:sz w:val="24"/>
                <w:lang w:val="en-US"/>
              </w:rPr>
            </w:pPr>
            <w:r w:rsidRPr="00BA3EA3">
              <w:rPr>
                <w:rFonts w:cs="Arial"/>
              </w:rPr>
              <w:t xml:space="preserve">The standard working week for this post is 35 hours per week, 9am to 5pm. Monday to Friday. </w:t>
            </w:r>
            <w:r w:rsidR="00754FDA" w:rsidRPr="00754FDA">
              <w:rPr>
                <w:rFonts w:cs="Arial"/>
              </w:rPr>
              <w:t>However, on occasions some flexibility may be required to deal with emergencies or to meet deadlines and in this regard some evening or weekend work may be required</w:t>
            </w:r>
            <w:r w:rsidR="001133CD">
              <w:rPr>
                <w:rFonts w:cs="Arial"/>
              </w:rPr>
              <w:t>.</w:t>
            </w:r>
          </w:p>
        </w:tc>
      </w:tr>
    </w:tbl>
    <w:p w14:paraId="5E51C0BF" w14:textId="13FF6F39" w:rsidR="007E65D8" w:rsidRDefault="007E65D8" w:rsidP="53BC5D1B">
      <w:pPr>
        <w:pStyle w:val="TinyText"/>
        <w:rPr>
          <w:sz w:val="22"/>
          <w:szCs w:val="22"/>
        </w:rPr>
      </w:pPr>
    </w:p>
    <w:tbl>
      <w:tblPr>
        <w:tblW w:w="0" w:type="auto"/>
        <w:shd w:val="clear" w:color="auto" w:fill="00257B"/>
        <w:tblLook w:val="0000" w:firstRow="0" w:lastRow="0" w:firstColumn="0" w:lastColumn="0" w:noHBand="0" w:noVBand="0"/>
      </w:tblPr>
      <w:tblGrid>
        <w:gridCol w:w="11088"/>
      </w:tblGrid>
      <w:tr w:rsidR="007E65D8" w14:paraId="4A6273DD" w14:textId="77777777" w:rsidTr="00D75AD3">
        <w:trPr>
          <w:trHeight w:val="491"/>
        </w:trPr>
        <w:tc>
          <w:tcPr>
            <w:tcW w:w="11088" w:type="dxa"/>
            <w:shd w:val="clear" w:color="auto" w:fill="9B1C23"/>
            <w:vAlign w:val="center"/>
          </w:tcPr>
          <w:p w14:paraId="015C3B7A" w14:textId="77777777" w:rsidR="007E65D8" w:rsidRPr="007E65D8" w:rsidRDefault="00E0614F" w:rsidP="00D75AD3">
            <w:pPr>
              <w:pStyle w:val="Heading4"/>
              <w:rPr>
                <w:color w:val="FFFFFF"/>
                <w:sz w:val="28"/>
                <w:szCs w:val="28"/>
                <w:u w:val="none"/>
              </w:rPr>
            </w:pPr>
            <w:r>
              <w:rPr>
                <w:color w:val="FFFFFF"/>
                <w:sz w:val="28"/>
                <w:szCs w:val="28"/>
                <w:u w:val="none"/>
              </w:rPr>
              <w:t>Salary Scale</w:t>
            </w:r>
          </w:p>
        </w:tc>
      </w:tr>
    </w:tbl>
    <w:p w14:paraId="3E03B622" w14:textId="77777777" w:rsidR="007E65D8" w:rsidRDefault="007E65D8" w:rsidP="007E65D8">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54766655" w14:textId="77777777" w:rsidTr="00D75AD3">
        <w:trPr>
          <w:trHeight w:val="386"/>
        </w:trPr>
        <w:tc>
          <w:tcPr>
            <w:tcW w:w="11088" w:type="dxa"/>
            <w:vAlign w:val="center"/>
          </w:tcPr>
          <w:p w14:paraId="0BBD0D1F" w14:textId="60F32583" w:rsidR="00235713" w:rsidRPr="00235713" w:rsidRDefault="00235713" w:rsidP="00235713">
            <w:pPr>
              <w:rPr>
                <w:rFonts w:cs="Arial"/>
                <w:bCs/>
              </w:rPr>
            </w:pPr>
            <w:r w:rsidRPr="00235713">
              <w:rPr>
                <w:rFonts w:cs="Arial"/>
                <w:bCs/>
              </w:rPr>
              <w:t>Salary range £29,828 to £30,708 (incl. OLW) per annum depending on experience</w:t>
            </w:r>
            <w:r w:rsidR="001133CD">
              <w:rPr>
                <w:rFonts w:cs="Arial"/>
                <w:bCs/>
              </w:rPr>
              <w:t>.</w:t>
            </w:r>
          </w:p>
          <w:p w14:paraId="2F6F1B48" w14:textId="28062A28" w:rsidR="00235713" w:rsidRPr="00235713" w:rsidRDefault="00235713" w:rsidP="000356FE">
            <w:pPr>
              <w:rPr>
                <w:rFonts w:cs="Arial"/>
                <w:bCs/>
              </w:rPr>
            </w:pPr>
          </w:p>
        </w:tc>
      </w:tr>
    </w:tbl>
    <w:p w14:paraId="1FE2C064" w14:textId="77777777" w:rsidR="00B72C6C" w:rsidRPr="007D7D1A" w:rsidRDefault="00B72C6C" w:rsidP="00B72C6C">
      <w:pPr>
        <w:pStyle w:val="TinyText"/>
        <w:rPr>
          <w:sz w:val="22"/>
          <w:szCs w:val="22"/>
        </w:rPr>
      </w:pPr>
    </w:p>
    <w:tbl>
      <w:tblPr>
        <w:tblW w:w="0" w:type="auto"/>
        <w:shd w:val="clear" w:color="auto" w:fill="00257B"/>
        <w:tblLook w:val="0000" w:firstRow="0" w:lastRow="0" w:firstColumn="0" w:lastColumn="0" w:noHBand="0" w:noVBand="0"/>
      </w:tblPr>
      <w:tblGrid>
        <w:gridCol w:w="11088"/>
      </w:tblGrid>
      <w:tr w:rsidR="00B72C6C" w14:paraId="4380E68A" w14:textId="77777777" w:rsidTr="00D75AD3">
        <w:trPr>
          <w:trHeight w:val="491"/>
        </w:trPr>
        <w:tc>
          <w:tcPr>
            <w:tcW w:w="11088" w:type="dxa"/>
            <w:shd w:val="clear" w:color="auto" w:fill="9B1C23"/>
            <w:vAlign w:val="center"/>
          </w:tcPr>
          <w:p w14:paraId="58FB8096" w14:textId="77777777" w:rsidR="00B72C6C" w:rsidRPr="007E65D8" w:rsidRDefault="00C804F8" w:rsidP="00D75AD3">
            <w:pPr>
              <w:pStyle w:val="Heading4"/>
              <w:rPr>
                <w:color w:val="FFFFFF"/>
                <w:sz w:val="28"/>
                <w:szCs w:val="28"/>
                <w:u w:val="none"/>
              </w:rPr>
            </w:pPr>
            <w:r>
              <w:rPr>
                <w:color w:val="FFFFFF"/>
                <w:sz w:val="28"/>
                <w:szCs w:val="28"/>
                <w:u w:val="none"/>
              </w:rPr>
              <w:t>Duties and responsibilities</w:t>
            </w:r>
          </w:p>
        </w:tc>
      </w:tr>
    </w:tbl>
    <w:p w14:paraId="43191320" w14:textId="77777777" w:rsidR="00B72C6C" w:rsidRDefault="00B72C6C" w:rsidP="00B72C6C">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B72C6C" w:rsidRPr="00BF40CD" w14:paraId="09BC49C3" w14:textId="77777777" w:rsidTr="53BC5D1B">
        <w:trPr>
          <w:trHeight w:val="386"/>
        </w:trPr>
        <w:tc>
          <w:tcPr>
            <w:tcW w:w="959" w:type="dxa"/>
          </w:tcPr>
          <w:p w14:paraId="33FF880B" w14:textId="77777777" w:rsidR="00B72C6C" w:rsidRPr="00BF40CD" w:rsidRDefault="00F81165" w:rsidP="00BF40CD">
            <w:pPr>
              <w:tabs>
                <w:tab w:val="left" w:pos="2520"/>
              </w:tabs>
              <w:spacing w:line="276" w:lineRule="auto"/>
              <w:jc w:val="right"/>
              <w:rPr>
                <w:rFonts w:cs="Arial"/>
                <w:bCs/>
                <w:szCs w:val="22"/>
                <w:lang w:val="en-US"/>
              </w:rPr>
            </w:pPr>
            <w:r w:rsidRPr="00BF40CD">
              <w:rPr>
                <w:rFonts w:cs="Arial"/>
                <w:bCs/>
                <w:szCs w:val="22"/>
                <w:lang w:val="en-US"/>
              </w:rPr>
              <w:t>1</w:t>
            </w:r>
          </w:p>
        </w:tc>
        <w:tc>
          <w:tcPr>
            <w:tcW w:w="10129" w:type="dxa"/>
          </w:tcPr>
          <w:p w14:paraId="6D12EA88" w14:textId="3AB98373" w:rsidR="00B72C6C" w:rsidRPr="00BF40CD" w:rsidRDefault="00235713" w:rsidP="00BF40CD">
            <w:pPr>
              <w:tabs>
                <w:tab w:val="left" w:pos="2520"/>
              </w:tabs>
              <w:spacing w:line="276" w:lineRule="auto"/>
              <w:rPr>
                <w:rFonts w:cs="Arial"/>
                <w:b/>
                <w:bCs/>
                <w:szCs w:val="22"/>
                <w:lang w:val="en-US"/>
              </w:rPr>
            </w:pPr>
            <w:r w:rsidRPr="00BF40CD">
              <w:rPr>
                <w:rFonts w:cs="Arial"/>
                <w:szCs w:val="22"/>
              </w:rPr>
              <w:t>To provide guidance and support to line managers in HR issues and to advise managers of legislative and procedural requirements, ensuring solutions are effectively implemented and a consistency of approach across the organisation</w:t>
            </w:r>
            <w:r w:rsidR="000B355C" w:rsidRPr="00BF40CD">
              <w:rPr>
                <w:rFonts w:cs="Arial"/>
                <w:szCs w:val="22"/>
              </w:rPr>
              <w:t>.</w:t>
            </w:r>
          </w:p>
        </w:tc>
      </w:tr>
      <w:tr w:rsidR="00B72C6C" w:rsidRPr="00BF40CD" w14:paraId="08F5CB7A" w14:textId="77777777" w:rsidTr="53BC5D1B">
        <w:trPr>
          <w:trHeight w:val="386"/>
        </w:trPr>
        <w:tc>
          <w:tcPr>
            <w:tcW w:w="959" w:type="dxa"/>
          </w:tcPr>
          <w:p w14:paraId="1766761D" w14:textId="77777777" w:rsidR="00B72C6C" w:rsidRPr="00BF40CD" w:rsidRDefault="00F81165" w:rsidP="00BF40CD">
            <w:pPr>
              <w:tabs>
                <w:tab w:val="left" w:pos="2520"/>
              </w:tabs>
              <w:spacing w:line="276" w:lineRule="auto"/>
              <w:jc w:val="right"/>
              <w:rPr>
                <w:rFonts w:cs="Arial"/>
                <w:bCs/>
                <w:szCs w:val="22"/>
                <w:lang w:val="en-US"/>
              </w:rPr>
            </w:pPr>
            <w:r w:rsidRPr="00BF40CD">
              <w:rPr>
                <w:rFonts w:cs="Arial"/>
                <w:bCs/>
                <w:szCs w:val="22"/>
                <w:lang w:val="en-US"/>
              </w:rPr>
              <w:lastRenderedPageBreak/>
              <w:t>2</w:t>
            </w:r>
          </w:p>
        </w:tc>
        <w:tc>
          <w:tcPr>
            <w:tcW w:w="10129" w:type="dxa"/>
          </w:tcPr>
          <w:p w14:paraId="50CDF9D2" w14:textId="0B6A7EDF" w:rsidR="00B72C6C" w:rsidRPr="00BF40CD" w:rsidRDefault="00235713" w:rsidP="00BF40CD">
            <w:pPr>
              <w:spacing w:line="276" w:lineRule="auto"/>
              <w:jc w:val="both"/>
              <w:rPr>
                <w:rFonts w:cs="Arial"/>
                <w:szCs w:val="22"/>
              </w:rPr>
            </w:pPr>
            <w:r w:rsidRPr="00BF40CD">
              <w:rPr>
                <w:rFonts w:cs="Arial"/>
                <w:szCs w:val="22"/>
              </w:rPr>
              <w:t xml:space="preserve">To identify training needs and to source, arrange, </w:t>
            </w:r>
            <w:proofErr w:type="gramStart"/>
            <w:r w:rsidRPr="00BF40CD">
              <w:rPr>
                <w:rFonts w:cs="Arial"/>
                <w:szCs w:val="22"/>
              </w:rPr>
              <w:t>conduct</w:t>
            </w:r>
            <w:proofErr w:type="gramEnd"/>
            <w:r w:rsidRPr="00BF40CD">
              <w:rPr>
                <w:rFonts w:cs="Arial"/>
                <w:szCs w:val="22"/>
              </w:rPr>
              <w:t xml:space="preserve"> and evaluate internal or external training events and activities.  </w:t>
            </w:r>
          </w:p>
        </w:tc>
      </w:tr>
      <w:tr w:rsidR="00B72C6C" w:rsidRPr="00BF40CD" w14:paraId="72091301" w14:textId="77777777" w:rsidTr="53BC5D1B">
        <w:trPr>
          <w:trHeight w:val="386"/>
        </w:trPr>
        <w:tc>
          <w:tcPr>
            <w:tcW w:w="959" w:type="dxa"/>
          </w:tcPr>
          <w:p w14:paraId="588BC728" w14:textId="77777777" w:rsidR="00B72C6C" w:rsidRPr="00BF40CD" w:rsidRDefault="006876B6" w:rsidP="00BF40CD">
            <w:pPr>
              <w:tabs>
                <w:tab w:val="left" w:pos="2520"/>
              </w:tabs>
              <w:spacing w:line="276" w:lineRule="auto"/>
              <w:jc w:val="right"/>
              <w:rPr>
                <w:rFonts w:cs="Arial"/>
                <w:bCs/>
                <w:szCs w:val="22"/>
                <w:lang w:val="en-US"/>
              </w:rPr>
            </w:pPr>
            <w:r w:rsidRPr="00BF40CD">
              <w:rPr>
                <w:rFonts w:cs="Arial"/>
                <w:bCs/>
                <w:szCs w:val="22"/>
                <w:lang w:val="en-US"/>
              </w:rPr>
              <w:t>3</w:t>
            </w:r>
          </w:p>
        </w:tc>
        <w:tc>
          <w:tcPr>
            <w:tcW w:w="10129" w:type="dxa"/>
          </w:tcPr>
          <w:p w14:paraId="05644072" w14:textId="52C7683C" w:rsidR="00B72C6C" w:rsidRPr="00BF40CD" w:rsidRDefault="00235713" w:rsidP="00BF40CD">
            <w:pPr>
              <w:pStyle w:val="ListParagraph"/>
              <w:spacing w:line="276" w:lineRule="auto"/>
              <w:ind w:left="0"/>
              <w:rPr>
                <w:rFonts w:ascii="Arial" w:hAnsi="Arial" w:cs="Arial"/>
                <w:sz w:val="22"/>
                <w:szCs w:val="22"/>
                <w:lang w:val="en-GB"/>
              </w:rPr>
            </w:pPr>
            <w:r w:rsidRPr="00BF40CD">
              <w:rPr>
                <w:rFonts w:ascii="Arial" w:hAnsi="Arial" w:cs="Arial"/>
                <w:sz w:val="22"/>
                <w:szCs w:val="22"/>
              </w:rPr>
              <w:t>To advise managers on employee development issues and to research various methods of performance management and development, including appraisals.  To propose recommendations to the Operations Manager and the Director</w:t>
            </w:r>
            <w:r w:rsidR="00BA3EA3" w:rsidRPr="00BF40CD">
              <w:rPr>
                <w:rFonts w:ascii="Arial" w:hAnsi="Arial" w:cs="Arial"/>
                <w:sz w:val="22"/>
                <w:szCs w:val="22"/>
                <w:lang w:val="en-GB"/>
              </w:rPr>
              <w:t>.</w:t>
            </w:r>
          </w:p>
        </w:tc>
      </w:tr>
      <w:tr w:rsidR="00B72C6C" w:rsidRPr="00BF40CD" w14:paraId="6079B34C" w14:textId="77777777" w:rsidTr="53BC5D1B">
        <w:trPr>
          <w:trHeight w:val="386"/>
        </w:trPr>
        <w:tc>
          <w:tcPr>
            <w:tcW w:w="959" w:type="dxa"/>
          </w:tcPr>
          <w:p w14:paraId="612AF30A" w14:textId="77777777" w:rsidR="00B72C6C" w:rsidRPr="00BF40CD" w:rsidRDefault="006876B6" w:rsidP="00BF40CD">
            <w:pPr>
              <w:tabs>
                <w:tab w:val="left" w:pos="2520"/>
              </w:tabs>
              <w:spacing w:line="276" w:lineRule="auto"/>
              <w:jc w:val="right"/>
              <w:rPr>
                <w:rFonts w:cs="Arial"/>
                <w:bCs/>
                <w:szCs w:val="22"/>
                <w:lang w:val="en-US"/>
              </w:rPr>
            </w:pPr>
            <w:r w:rsidRPr="00BF40CD">
              <w:rPr>
                <w:rFonts w:cs="Arial"/>
                <w:bCs/>
                <w:szCs w:val="22"/>
                <w:lang w:val="en-US"/>
              </w:rPr>
              <w:t>4</w:t>
            </w:r>
          </w:p>
        </w:tc>
        <w:tc>
          <w:tcPr>
            <w:tcW w:w="10129" w:type="dxa"/>
          </w:tcPr>
          <w:p w14:paraId="47BAB334" w14:textId="7F28DEA4" w:rsidR="00B72C6C" w:rsidRPr="00BF40CD" w:rsidRDefault="00235713" w:rsidP="00BF40CD">
            <w:pPr>
              <w:spacing w:line="276" w:lineRule="auto"/>
              <w:rPr>
                <w:rFonts w:cs="Arial"/>
                <w:szCs w:val="22"/>
              </w:rPr>
            </w:pPr>
            <w:r w:rsidRPr="00BF40CD">
              <w:rPr>
                <w:rFonts w:cs="Arial"/>
                <w:szCs w:val="22"/>
              </w:rPr>
              <w:t>To provide advice to employees and managers on maternity, parental and flexible working entitlements</w:t>
            </w:r>
            <w:r w:rsidR="00BA3EA3" w:rsidRPr="00BF40CD">
              <w:rPr>
                <w:rFonts w:cs="Arial"/>
                <w:szCs w:val="22"/>
              </w:rPr>
              <w:t>.</w:t>
            </w:r>
          </w:p>
        </w:tc>
      </w:tr>
      <w:tr w:rsidR="00676240" w:rsidRPr="00BF40CD" w14:paraId="7D7EE2FF" w14:textId="77777777" w:rsidTr="53BC5D1B">
        <w:trPr>
          <w:trHeight w:val="386"/>
        </w:trPr>
        <w:tc>
          <w:tcPr>
            <w:tcW w:w="959" w:type="dxa"/>
          </w:tcPr>
          <w:p w14:paraId="3D9931FB" w14:textId="5F167808" w:rsidR="00676240" w:rsidRPr="00BF40CD" w:rsidRDefault="008145CF" w:rsidP="00BF40CD">
            <w:pPr>
              <w:tabs>
                <w:tab w:val="left" w:pos="2520"/>
              </w:tabs>
              <w:spacing w:line="276" w:lineRule="auto"/>
              <w:jc w:val="right"/>
              <w:rPr>
                <w:rFonts w:cs="Arial"/>
                <w:bCs/>
                <w:szCs w:val="22"/>
                <w:lang w:val="en-US"/>
              </w:rPr>
            </w:pPr>
            <w:r>
              <w:rPr>
                <w:rFonts w:cs="Arial"/>
                <w:bCs/>
                <w:szCs w:val="22"/>
                <w:lang w:val="en-US"/>
              </w:rPr>
              <w:t>5</w:t>
            </w:r>
          </w:p>
        </w:tc>
        <w:tc>
          <w:tcPr>
            <w:tcW w:w="10129" w:type="dxa"/>
          </w:tcPr>
          <w:p w14:paraId="391F369C" w14:textId="692701B3" w:rsidR="00676240" w:rsidRPr="00BF40CD" w:rsidRDefault="00066659" w:rsidP="00BF40CD">
            <w:pPr>
              <w:spacing w:line="276" w:lineRule="auto"/>
              <w:rPr>
                <w:rFonts w:cs="Arial"/>
                <w:szCs w:val="22"/>
              </w:rPr>
            </w:pPr>
            <w:r>
              <w:rPr>
                <w:lang w:val="en-US"/>
              </w:rPr>
              <w:t>To investigate, set up and maintain effective communication processes with employees and managers.</w:t>
            </w:r>
          </w:p>
        </w:tc>
      </w:tr>
      <w:tr w:rsidR="00676240" w:rsidRPr="00BF40CD" w14:paraId="48886A4A" w14:textId="77777777" w:rsidTr="53BC5D1B">
        <w:trPr>
          <w:trHeight w:val="386"/>
        </w:trPr>
        <w:tc>
          <w:tcPr>
            <w:tcW w:w="959" w:type="dxa"/>
          </w:tcPr>
          <w:p w14:paraId="07D75929" w14:textId="51724991" w:rsidR="00676240" w:rsidRPr="00BF40CD" w:rsidRDefault="008145CF" w:rsidP="00BF40CD">
            <w:pPr>
              <w:tabs>
                <w:tab w:val="left" w:pos="2520"/>
              </w:tabs>
              <w:spacing w:line="276" w:lineRule="auto"/>
              <w:jc w:val="right"/>
              <w:rPr>
                <w:rFonts w:cs="Arial"/>
                <w:bCs/>
                <w:szCs w:val="22"/>
                <w:lang w:val="en-US"/>
              </w:rPr>
            </w:pPr>
            <w:r>
              <w:rPr>
                <w:rFonts w:cs="Arial"/>
                <w:bCs/>
                <w:szCs w:val="22"/>
                <w:lang w:val="en-US"/>
              </w:rPr>
              <w:t>6</w:t>
            </w:r>
          </w:p>
        </w:tc>
        <w:tc>
          <w:tcPr>
            <w:tcW w:w="10129" w:type="dxa"/>
          </w:tcPr>
          <w:p w14:paraId="6B842B92" w14:textId="09BFF533" w:rsidR="00676240" w:rsidRPr="00BF40CD" w:rsidRDefault="00235713" w:rsidP="00BF40CD">
            <w:pPr>
              <w:spacing w:line="276" w:lineRule="auto"/>
              <w:rPr>
                <w:rFonts w:cs="Arial"/>
                <w:szCs w:val="22"/>
              </w:rPr>
            </w:pPr>
            <w:r w:rsidRPr="00BF40CD">
              <w:rPr>
                <w:rFonts w:cs="Arial"/>
                <w:szCs w:val="22"/>
                <w:lang w:val="en-US"/>
              </w:rPr>
              <w:t>To work with the Operations Manager and Finance</w:t>
            </w:r>
            <w:r w:rsidR="000B355C" w:rsidRPr="00BF40CD">
              <w:rPr>
                <w:rFonts w:cs="Arial"/>
                <w:szCs w:val="22"/>
                <w:lang w:val="en-US"/>
              </w:rPr>
              <w:t xml:space="preserve"> department</w:t>
            </w:r>
            <w:r w:rsidRPr="00BF40CD">
              <w:rPr>
                <w:rFonts w:cs="Arial"/>
                <w:szCs w:val="22"/>
                <w:lang w:val="en-US"/>
              </w:rPr>
              <w:t xml:space="preserve"> to investigate job role evaluation, pay grading, job paneling, succession planning and retention schemes and </w:t>
            </w:r>
            <w:r w:rsidR="000B355C" w:rsidRPr="00BF40CD">
              <w:rPr>
                <w:rFonts w:cs="Arial"/>
                <w:szCs w:val="22"/>
                <w:lang w:val="en-US"/>
              </w:rPr>
              <w:t xml:space="preserve">to </w:t>
            </w:r>
            <w:r w:rsidRPr="00BF40CD">
              <w:rPr>
                <w:rFonts w:cs="Arial"/>
                <w:szCs w:val="22"/>
                <w:lang w:val="en-US"/>
              </w:rPr>
              <w:t>propose guidelines for implementation</w:t>
            </w:r>
            <w:r w:rsidR="00676240" w:rsidRPr="00BF40CD">
              <w:rPr>
                <w:rFonts w:cs="Arial"/>
                <w:szCs w:val="22"/>
              </w:rPr>
              <w:t>.</w:t>
            </w:r>
          </w:p>
        </w:tc>
      </w:tr>
      <w:tr w:rsidR="00B72C6C" w:rsidRPr="00BF40CD" w14:paraId="1657352F" w14:textId="77777777" w:rsidTr="53BC5D1B">
        <w:trPr>
          <w:trHeight w:val="386"/>
        </w:trPr>
        <w:tc>
          <w:tcPr>
            <w:tcW w:w="959" w:type="dxa"/>
          </w:tcPr>
          <w:p w14:paraId="3462623D" w14:textId="659B8858" w:rsidR="00B72C6C" w:rsidRPr="00BF40CD" w:rsidRDefault="008145CF" w:rsidP="00BF40CD">
            <w:pPr>
              <w:tabs>
                <w:tab w:val="left" w:pos="2520"/>
              </w:tabs>
              <w:spacing w:line="276" w:lineRule="auto"/>
              <w:jc w:val="right"/>
              <w:rPr>
                <w:rFonts w:cs="Arial"/>
                <w:bCs/>
                <w:szCs w:val="22"/>
                <w:lang w:val="en-US"/>
              </w:rPr>
            </w:pPr>
            <w:r>
              <w:rPr>
                <w:rFonts w:cs="Arial"/>
                <w:bCs/>
                <w:szCs w:val="22"/>
                <w:lang w:val="en-US"/>
              </w:rPr>
              <w:t>7</w:t>
            </w:r>
          </w:p>
        </w:tc>
        <w:tc>
          <w:tcPr>
            <w:tcW w:w="10129" w:type="dxa"/>
          </w:tcPr>
          <w:p w14:paraId="3D5F9155" w14:textId="63B5E2F9" w:rsidR="00B72C6C" w:rsidRPr="00BF40CD" w:rsidRDefault="00235713" w:rsidP="00BF40CD">
            <w:pPr>
              <w:spacing w:line="276" w:lineRule="auto"/>
              <w:rPr>
                <w:rFonts w:cs="Arial"/>
                <w:szCs w:val="22"/>
              </w:rPr>
            </w:pPr>
            <w:r w:rsidRPr="00BF40CD">
              <w:rPr>
                <w:rFonts w:cs="Arial"/>
                <w:szCs w:val="22"/>
              </w:rPr>
              <w:t xml:space="preserve">To </w:t>
            </w:r>
            <w:r w:rsidR="003A414A">
              <w:rPr>
                <w:rFonts w:cs="Arial"/>
                <w:szCs w:val="22"/>
              </w:rPr>
              <w:t xml:space="preserve">work with </w:t>
            </w:r>
            <w:r w:rsidRPr="00BF40CD">
              <w:rPr>
                <w:rFonts w:cs="Arial"/>
                <w:szCs w:val="22"/>
              </w:rPr>
              <w:t xml:space="preserve">the HR Consultant </w:t>
            </w:r>
            <w:r w:rsidR="003A414A">
              <w:rPr>
                <w:rFonts w:cs="Arial"/>
                <w:szCs w:val="22"/>
              </w:rPr>
              <w:t xml:space="preserve">to maintain </w:t>
            </w:r>
            <w:r w:rsidRPr="00BF40CD">
              <w:rPr>
                <w:rFonts w:cs="Arial"/>
                <w:szCs w:val="22"/>
              </w:rPr>
              <w:t>updates</w:t>
            </w:r>
            <w:r w:rsidR="003A414A">
              <w:rPr>
                <w:rFonts w:cs="Arial"/>
                <w:szCs w:val="22"/>
              </w:rPr>
              <w:t xml:space="preserve">/ prepare </w:t>
            </w:r>
            <w:r w:rsidRPr="00BF40CD">
              <w:rPr>
                <w:rFonts w:cs="Arial"/>
                <w:szCs w:val="22"/>
              </w:rPr>
              <w:t>templates</w:t>
            </w:r>
            <w:r w:rsidR="003A414A">
              <w:rPr>
                <w:rFonts w:cs="Arial"/>
                <w:szCs w:val="22"/>
              </w:rPr>
              <w:t xml:space="preserve"> in relation to </w:t>
            </w:r>
            <w:r w:rsidRPr="00BF40CD">
              <w:rPr>
                <w:rFonts w:cs="Arial"/>
                <w:szCs w:val="22"/>
              </w:rPr>
              <w:t>the Employee Handbook, policies and procedures and any other matters which may arise</w:t>
            </w:r>
            <w:r w:rsidR="00BA3EA3" w:rsidRPr="00BF40CD">
              <w:rPr>
                <w:rFonts w:cs="Arial"/>
                <w:szCs w:val="22"/>
              </w:rPr>
              <w:t>.</w:t>
            </w:r>
          </w:p>
        </w:tc>
      </w:tr>
      <w:tr w:rsidR="00B72C6C" w:rsidRPr="00BF40CD" w14:paraId="639C86DB" w14:textId="77777777" w:rsidTr="53BC5D1B">
        <w:trPr>
          <w:trHeight w:val="386"/>
        </w:trPr>
        <w:tc>
          <w:tcPr>
            <w:tcW w:w="959" w:type="dxa"/>
          </w:tcPr>
          <w:p w14:paraId="2AA0149B" w14:textId="64969732" w:rsidR="00B72C6C" w:rsidRPr="00BF40CD" w:rsidRDefault="008145CF" w:rsidP="00BF40CD">
            <w:pPr>
              <w:tabs>
                <w:tab w:val="left" w:pos="2520"/>
              </w:tabs>
              <w:spacing w:line="276" w:lineRule="auto"/>
              <w:jc w:val="right"/>
              <w:rPr>
                <w:rFonts w:cs="Arial"/>
                <w:bCs/>
                <w:szCs w:val="22"/>
                <w:lang w:val="en-US"/>
              </w:rPr>
            </w:pPr>
            <w:r>
              <w:rPr>
                <w:rFonts w:cs="Arial"/>
                <w:bCs/>
                <w:szCs w:val="22"/>
                <w:lang w:val="en-US"/>
              </w:rPr>
              <w:t>8</w:t>
            </w:r>
          </w:p>
        </w:tc>
        <w:tc>
          <w:tcPr>
            <w:tcW w:w="10129" w:type="dxa"/>
          </w:tcPr>
          <w:p w14:paraId="5A43518D" w14:textId="18704F12" w:rsidR="00B72C6C" w:rsidRPr="00BF40CD" w:rsidRDefault="00235713" w:rsidP="00BF40CD">
            <w:pPr>
              <w:spacing w:line="276" w:lineRule="auto"/>
              <w:rPr>
                <w:rFonts w:cs="Arial"/>
                <w:szCs w:val="22"/>
              </w:rPr>
            </w:pPr>
            <w:r w:rsidRPr="00BF40CD">
              <w:rPr>
                <w:rFonts w:cs="Arial"/>
                <w:bCs/>
                <w:szCs w:val="22"/>
              </w:rPr>
              <w:t xml:space="preserve">To </w:t>
            </w:r>
            <w:r w:rsidR="00066659">
              <w:rPr>
                <w:rFonts w:cs="Arial"/>
                <w:bCs/>
                <w:szCs w:val="22"/>
              </w:rPr>
              <w:t xml:space="preserve">generally </w:t>
            </w:r>
            <w:r w:rsidRPr="00BF40CD">
              <w:rPr>
                <w:rFonts w:cs="Arial"/>
                <w:bCs/>
                <w:szCs w:val="22"/>
              </w:rPr>
              <w:t xml:space="preserve">manage and develop the Human Resources </w:t>
            </w:r>
            <w:r w:rsidR="00066659">
              <w:rPr>
                <w:rFonts w:cs="Arial"/>
                <w:bCs/>
                <w:szCs w:val="22"/>
              </w:rPr>
              <w:t xml:space="preserve">work. </w:t>
            </w:r>
          </w:p>
        </w:tc>
      </w:tr>
      <w:tr w:rsidR="00B72C6C" w:rsidRPr="00BF40CD" w14:paraId="4A3C8740" w14:textId="77777777" w:rsidTr="53BC5D1B">
        <w:trPr>
          <w:trHeight w:val="386"/>
        </w:trPr>
        <w:tc>
          <w:tcPr>
            <w:tcW w:w="959" w:type="dxa"/>
          </w:tcPr>
          <w:p w14:paraId="06EE6A56" w14:textId="49DEE084" w:rsidR="00B72C6C" w:rsidRPr="00BF40CD" w:rsidRDefault="008145CF" w:rsidP="00BF40CD">
            <w:pPr>
              <w:tabs>
                <w:tab w:val="left" w:pos="2520"/>
              </w:tabs>
              <w:spacing w:line="276" w:lineRule="auto"/>
              <w:jc w:val="right"/>
              <w:rPr>
                <w:rFonts w:cs="Arial"/>
                <w:bCs/>
                <w:szCs w:val="22"/>
                <w:lang w:val="en-US"/>
              </w:rPr>
            </w:pPr>
            <w:r>
              <w:rPr>
                <w:rFonts w:cs="Arial"/>
                <w:bCs/>
                <w:szCs w:val="22"/>
                <w:lang w:val="en-US"/>
              </w:rPr>
              <w:t>9</w:t>
            </w:r>
          </w:p>
        </w:tc>
        <w:tc>
          <w:tcPr>
            <w:tcW w:w="10129" w:type="dxa"/>
          </w:tcPr>
          <w:p w14:paraId="03721281" w14:textId="63DF06E4" w:rsidR="00B72C6C" w:rsidRPr="00BF40CD" w:rsidRDefault="00235713" w:rsidP="00BF40CD">
            <w:pPr>
              <w:spacing w:line="276" w:lineRule="auto"/>
              <w:jc w:val="both"/>
              <w:rPr>
                <w:rFonts w:cs="Arial"/>
                <w:szCs w:val="22"/>
              </w:rPr>
            </w:pPr>
            <w:r w:rsidRPr="00BF40CD">
              <w:rPr>
                <w:rFonts w:cs="Arial"/>
                <w:szCs w:val="22"/>
              </w:rPr>
              <w:t xml:space="preserve">To assist in identifying, </w:t>
            </w:r>
            <w:proofErr w:type="gramStart"/>
            <w:r w:rsidRPr="00BF40CD">
              <w:rPr>
                <w:rFonts w:cs="Arial"/>
                <w:szCs w:val="22"/>
              </w:rPr>
              <w:t>reviewing</w:t>
            </w:r>
            <w:proofErr w:type="gramEnd"/>
            <w:r w:rsidRPr="00BF40CD">
              <w:rPr>
                <w:rFonts w:cs="Arial"/>
                <w:szCs w:val="22"/>
              </w:rPr>
              <w:t xml:space="preserve"> and updating relevant and suitable HR projects and policies</w:t>
            </w:r>
            <w:r w:rsidR="00BA3EA3" w:rsidRPr="00BF40CD">
              <w:rPr>
                <w:rFonts w:cs="Arial"/>
                <w:szCs w:val="22"/>
              </w:rPr>
              <w:t>.</w:t>
            </w:r>
          </w:p>
        </w:tc>
      </w:tr>
      <w:tr w:rsidR="00B72C6C" w:rsidRPr="00BF40CD" w14:paraId="6546B14A" w14:textId="77777777" w:rsidTr="53BC5D1B">
        <w:trPr>
          <w:trHeight w:val="386"/>
        </w:trPr>
        <w:tc>
          <w:tcPr>
            <w:tcW w:w="959" w:type="dxa"/>
          </w:tcPr>
          <w:p w14:paraId="0F1D786C" w14:textId="773300DB" w:rsidR="00B72C6C" w:rsidRPr="00BF40CD" w:rsidRDefault="006876B6" w:rsidP="00BF40CD">
            <w:pPr>
              <w:tabs>
                <w:tab w:val="left" w:pos="2520"/>
              </w:tabs>
              <w:spacing w:line="276" w:lineRule="auto"/>
              <w:jc w:val="right"/>
              <w:rPr>
                <w:rFonts w:cs="Arial"/>
                <w:bCs/>
                <w:szCs w:val="22"/>
                <w:lang w:val="en-US"/>
              </w:rPr>
            </w:pPr>
            <w:r w:rsidRPr="00BF40CD">
              <w:rPr>
                <w:rFonts w:cs="Arial"/>
                <w:bCs/>
                <w:szCs w:val="22"/>
                <w:lang w:val="en-US"/>
              </w:rPr>
              <w:t>1</w:t>
            </w:r>
            <w:r w:rsidR="008145CF">
              <w:rPr>
                <w:rFonts w:cs="Arial"/>
                <w:bCs/>
                <w:szCs w:val="22"/>
                <w:lang w:val="en-US"/>
              </w:rPr>
              <w:t>0</w:t>
            </w:r>
          </w:p>
        </w:tc>
        <w:tc>
          <w:tcPr>
            <w:tcW w:w="10129" w:type="dxa"/>
          </w:tcPr>
          <w:p w14:paraId="78A1765C" w14:textId="62DE1566" w:rsidR="00B72C6C" w:rsidRPr="00BF40CD" w:rsidRDefault="00235713" w:rsidP="00BF40CD">
            <w:pPr>
              <w:spacing w:line="276" w:lineRule="auto"/>
              <w:jc w:val="both"/>
              <w:rPr>
                <w:rFonts w:cs="Arial"/>
                <w:szCs w:val="22"/>
              </w:rPr>
            </w:pPr>
            <w:r w:rsidRPr="00BF40CD">
              <w:rPr>
                <w:rFonts w:cs="Arial"/>
                <w:szCs w:val="22"/>
              </w:rPr>
              <w:t>To provide reports and advice as required by the Operations Manager/Director.</w:t>
            </w:r>
          </w:p>
        </w:tc>
      </w:tr>
      <w:tr w:rsidR="00B72C6C" w:rsidRPr="00BF40CD" w14:paraId="55D7EBE2" w14:textId="77777777" w:rsidTr="53BC5D1B">
        <w:trPr>
          <w:trHeight w:val="386"/>
        </w:trPr>
        <w:tc>
          <w:tcPr>
            <w:tcW w:w="959" w:type="dxa"/>
          </w:tcPr>
          <w:p w14:paraId="640C461D" w14:textId="04FA01F0" w:rsidR="00B72C6C" w:rsidRPr="00BF40CD" w:rsidRDefault="006876B6" w:rsidP="00BF40CD">
            <w:pPr>
              <w:tabs>
                <w:tab w:val="left" w:pos="2520"/>
              </w:tabs>
              <w:spacing w:line="276" w:lineRule="auto"/>
              <w:jc w:val="right"/>
              <w:rPr>
                <w:rFonts w:cs="Arial"/>
                <w:bCs/>
                <w:szCs w:val="22"/>
                <w:lang w:val="en-US"/>
              </w:rPr>
            </w:pPr>
            <w:r w:rsidRPr="00BF40CD">
              <w:rPr>
                <w:rFonts w:cs="Arial"/>
                <w:bCs/>
                <w:szCs w:val="22"/>
                <w:lang w:val="en-US"/>
              </w:rPr>
              <w:t>1</w:t>
            </w:r>
            <w:r w:rsidR="008145CF">
              <w:rPr>
                <w:rFonts w:cs="Arial"/>
                <w:bCs/>
                <w:szCs w:val="22"/>
                <w:lang w:val="en-US"/>
              </w:rPr>
              <w:t>1</w:t>
            </w:r>
          </w:p>
        </w:tc>
        <w:tc>
          <w:tcPr>
            <w:tcW w:w="10129" w:type="dxa"/>
          </w:tcPr>
          <w:p w14:paraId="45EAA565" w14:textId="059AF65C" w:rsidR="00B72C6C" w:rsidRPr="00BF40CD" w:rsidRDefault="00235713" w:rsidP="00BF40CD">
            <w:pPr>
              <w:tabs>
                <w:tab w:val="left" w:pos="2520"/>
              </w:tabs>
              <w:spacing w:line="276" w:lineRule="auto"/>
              <w:rPr>
                <w:rFonts w:cs="Arial"/>
                <w:szCs w:val="22"/>
              </w:rPr>
            </w:pPr>
            <w:r w:rsidRPr="00BF40CD">
              <w:rPr>
                <w:rFonts w:cs="Arial"/>
                <w:szCs w:val="22"/>
              </w:rPr>
              <w:t>To keep up to date with new developments and legislation in Human Resources and Employment Law</w:t>
            </w:r>
            <w:r w:rsidR="00BA3EA3" w:rsidRPr="00BF40CD">
              <w:rPr>
                <w:rFonts w:cs="Arial"/>
                <w:szCs w:val="22"/>
              </w:rPr>
              <w:t>.</w:t>
            </w:r>
          </w:p>
        </w:tc>
      </w:tr>
      <w:tr w:rsidR="00B72C6C" w:rsidRPr="00BF40CD" w14:paraId="13803ACC" w14:textId="77777777" w:rsidTr="53BC5D1B">
        <w:trPr>
          <w:trHeight w:val="386"/>
        </w:trPr>
        <w:tc>
          <w:tcPr>
            <w:tcW w:w="959" w:type="dxa"/>
          </w:tcPr>
          <w:p w14:paraId="57810EEC" w14:textId="6DBEE5F2" w:rsidR="00B72C6C" w:rsidRPr="00BF40CD" w:rsidRDefault="006876B6" w:rsidP="00BF40CD">
            <w:pPr>
              <w:tabs>
                <w:tab w:val="left" w:pos="2520"/>
              </w:tabs>
              <w:spacing w:line="276" w:lineRule="auto"/>
              <w:jc w:val="right"/>
              <w:rPr>
                <w:rFonts w:cs="Arial"/>
                <w:bCs/>
                <w:szCs w:val="22"/>
                <w:lang w:val="en-US"/>
              </w:rPr>
            </w:pPr>
            <w:r w:rsidRPr="00BF40CD">
              <w:rPr>
                <w:rFonts w:cs="Arial"/>
                <w:bCs/>
                <w:szCs w:val="22"/>
                <w:lang w:val="en-US"/>
              </w:rPr>
              <w:t>1</w:t>
            </w:r>
            <w:r w:rsidR="008145CF">
              <w:rPr>
                <w:rFonts w:cs="Arial"/>
                <w:bCs/>
                <w:szCs w:val="22"/>
                <w:lang w:val="en-US"/>
              </w:rPr>
              <w:t>2</w:t>
            </w:r>
          </w:p>
        </w:tc>
        <w:tc>
          <w:tcPr>
            <w:tcW w:w="10129" w:type="dxa"/>
          </w:tcPr>
          <w:p w14:paraId="0D265B10" w14:textId="3F36C89E" w:rsidR="00B72C6C" w:rsidRPr="00BF40CD" w:rsidRDefault="00235713" w:rsidP="00BF40CD">
            <w:pPr>
              <w:spacing w:line="276" w:lineRule="auto"/>
              <w:rPr>
                <w:rFonts w:cs="Arial"/>
                <w:szCs w:val="22"/>
              </w:rPr>
            </w:pPr>
            <w:r w:rsidRPr="00BF40CD">
              <w:rPr>
                <w:rFonts w:cs="Arial"/>
                <w:szCs w:val="22"/>
              </w:rPr>
              <w:t>To carry out and maintain regular health and safety related checks and administration including ensuring annual electrical and gas safety check</w:t>
            </w:r>
            <w:r w:rsidR="00BF40CD" w:rsidRPr="00BF40CD">
              <w:rPr>
                <w:rFonts w:cs="Arial"/>
                <w:szCs w:val="22"/>
              </w:rPr>
              <w:t>s</w:t>
            </w:r>
            <w:r w:rsidRPr="00BF40CD">
              <w:rPr>
                <w:rFonts w:cs="Arial"/>
                <w:szCs w:val="22"/>
              </w:rPr>
              <w:t>; any employee risk assessments; organise fire drills; ensure first aid boxes are fully stocked; research and arrange training courses in first aid, mental health and health and safety</w:t>
            </w:r>
            <w:r w:rsidR="00BA3EA3" w:rsidRPr="00BF40CD">
              <w:rPr>
                <w:rFonts w:cs="Arial"/>
                <w:szCs w:val="22"/>
              </w:rPr>
              <w:t>.</w:t>
            </w:r>
          </w:p>
        </w:tc>
      </w:tr>
      <w:tr w:rsidR="00B72C6C" w:rsidRPr="00BF40CD" w14:paraId="32C73721" w14:textId="77777777" w:rsidTr="53BC5D1B">
        <w:trPr>
          <w:trHeight w:val="386"/>
        </w:trPr>
        <w:tc>
          <w:tcPr>
            <w:tcW w:w="959" w:type="dxa"/>
          </w:tcPr>
          <w:p w14:paraId="395C709D" w14:textId="404F99AA" w:rsidR="00B72C6C" w:rsidRPr="00BF40CD" w:rsidRDefault="006876B6" w:rsidP="00BF40CD">
            <w:pPr>
              <w:tabs>
                <w:tab w:val="left" w:pos="2520"/>
              </w:tabs>
              <w:spacing w:line="276" w:lineRule="auto"/>
              <w:jc w:val="right"/>
              <w:rPr>
                <w:rFonts w:cs="Arial"/>
                <w:bCs/>
                <w:szCs w:val="22"/>
                <w:lang w:val="en-US"/>
              </w:rPr>
            </w:pPr>
            <w:r w:rsidRPr="00BF40CD">
              <w:rPr>
                <w:rFonts w:cs="Arial"/>
                <w:bCs/>
                <w:szCs w:val="22"/>
                <w:lang w:val="en-US"/>
              </w:rPr>
              <w:t>1</w:t>
            </w:r>
            <w:r w:rsidR="008145CF">
              <w:rPr>
                <w:rFonts w:cs="Arial"/>
                <w:bCs/>
                <w:szCs w:val="22"/>
                <w:lang w:val="en-US"/>
              </w:rPr>
              <w:t>3</w:t>
            </w:r>
          </w:p>
        </w:tc>
        <w:tc>
          <w:tcPr>
            <w:tcW w:w="10129" w:type="dxa"/>
          </w:tcPr>
          <w:p w14:paraId="2A58FBF9" w14:textId="2BF6AC87" w:rsidR="00B72C6C" w:rsidRPr="00BF40CD" w:rsidRDefault="00235713" w:rsidP="00BF40CD">
            <w:pPr>
              <w:spacing w:line="276" w:lineRule="auto"/>
              <w:rPr>
                <w:rFonts w:cs="Arial"/>
                <w:szCs w:val="22"/>
              </w:rPr>
            </w:pPr>
            <w:r w:rsidRPr="00BF40CD">
              <w:rPr>
                <w:rFonts w:cs="Arial"/>
                <w:szCs w:val="22"/>
                <w:lang w:val="en-US"/>
              </w:rPr>
              <w:t>To provide necessary advice and conduct matters relating to recruitment (including DBS checks), absence management, disciplinary and grievance matters</w:t>
            </w:r>
            <w:r w:rsidR="00BF40CD" w:rsidRPr="00BF40CD">
              <w:rPr>
                <w:rFonts w:cs="Arial"/>
                <w:szCs w:val="22"/>
                <w:lang w:val="en-US"/>
              </w:rPr>
              <w:t>,</w:t>
            </w:r>
            <w:r w:rsidRPr="00BF40CD">
              <w:rPr>
                <w:rFonts w:cs="Arial"/>
                <w:szCs w:val="22"/>
                <w:lang w:val="en-US"/>
              </w:rPr>
              <w:t xml:space="preserve"> appraisals and exit interviews</w:t>
            </w:r>
            <w:r w:rsidR="00BA3EA3" w:rsidRPr="00BF40CD">
              <w:rPr>
                <w:rFonts w:cs="Arial"/>
                <w:szCs w:val="22"/>
              </w:rPr>
              <w:t>.</w:t>
            </w:r>
          </w:p>
        </w:tc>
      </w:tr>
      <w:tr w:rsidR="00F81165" w:rsidRPr="00BF40CD" w14:paraId="5B8A7D9F" w14:textId="77777777" w:rsidTr="53BC5D1B">
        <w:trPr>
          <w:trHeight w:val="386"/>
        </w:trPr>
        <w:tc>
          <w:tcPr>
            <w:tcW w:w="959" w:type="dxa"/>
          </w:tcPr>
          <w:p w14:paraId="1F9AC542" w14:textId="10DBF282" w:rsidR="00F81165" w:rsidRPr="00BF40CD" w:rsidRDefault="006876B6" w:rsidP="00BF40CD">
            <w:pPr>
              <w:tabs>
                <w:tab w:val="left" w:pos="2520"/>
              </w:tabs>
              <w:spacing w:line="276" w:lineRule="auto"/>
              <w:jc w:val="right"/>
              <w:rPr>
                <w:rFonts w:cs="Arial"/>
                <w:bCs/>
                <w:szCs w:val="22"/>
                <w:lang w:val="en-US"/>
              </w:rPr>
            </w:pPr>
            <w:r w:rsidRPr="00BF40CD">
              <w:rPr>
                <w:rFonts w:cs="Arial"/>
                <w:bCs/>
                <w:szCs w:val="22"/>
                <w:lang w:val="en-US"/>
              </w:rPr>
              <w:t>1</w:t>
            </w:r>
            <w:r w:rsidR="008145CF">
              <w:rPr>
                <w:rFonts w:cs="Arial"/>
                <w:bCs/>
                <w:szCs w:val="22"/>
                <w:lang w:val="en-US"/>
              </w:rPr>
              <w:t>4</w:t>
            </w:r>
          </w:p>
        </w:tc>
        <w:tc>
          <w:tcPr>
            <w:tcW w:w="10129" w:type="dxa"/>
          </w:tcPr>
          <w:p w14:paraId="0F8E2768" w14:textId="70BC1B09" w:rsidR="00F81165" w:rsidRPr="00BF40CD" w:rsidRDefault="00235713" w:rsidP="00BF40CD">
            <w:pPr>
              <w:spacing w:line="276" w:lineRule="auto"/>
              <w:jc w:val="both"/>
              <w:rPr>
                <w:rFonts w:cs="Arial"/>
                <w:szCs w:val="22"/>
              </w:rPr>
            </w:pPr>
            <w:r w:rsidRPr="00BF40CD">
              <w:rPr>
                <w:rFonts w:cs="Arial"/>
                <w:szCs w:val="22"/>
              </w:rPr>
              <w:t>To assist with any other project or activity at the discretion of the Operations Manager/Director</w:t>
            </w:r>
            <w:r w:rsidR="00BA3EA3" w:rsidRPr="00BF40CD">
              <w:rPr>
                <w:rFonts w:cs="Arial"/>
                <w:szCs w:val="22"/>
              </w:rPr>
              <w:t>.</w:t>
            </w:r>
          </w:p>
        </w:tc>
      </w:tr>
    </w:tbl>
    <w:p w14:paraId="7D1532F1" w14:textId="77777777" w:rsidR="00B72C6C" w:rsidRDefault="00B72C6C" w:rsidP="00B72C6C">
      <w:pPr>
        <w:pStyle w:val="TinyText"/>
        <w:rPr>
          <w:sz w:val="22"/>
          <w:szCs w:val="22"/>
        </w:rPr>
      </w:pPr>
    </w:p>
    <w:p w14:paraId="7092A0C9" w14:textId="77777777" w:rsidR="00215390" w:rsidRDefault="00215390" w:rsidP="00215390">
      <w:pPr>
        <w:pStyle w:val="TinyText"/>
      </w:pPr>
    </w:p>
    <w:tbl>
      <w:tblPr>
        <w:tblW w:w="0" w:type="auto"/>
        <w:shd w:val="clear" w:color="auto" w:fill="00257B"/>
        <w:tblLook w:val="0000" w:firstRow="0" w:lastRow="0" w:firstColumn="0" w:lastColumn="0" w:noHBand="0" w:noVBand="0"/>
      </w:tblPr>
      <w:tblGrid>
        <w:gridCol w:w="11088"/>
      </w:tblGrid>
      <w:tr w:rsidR="00215390" w14:paraId="6134FB13" w14:textId="77777777" w:rsidTr="00D75AD3">
        <w:trPr>
          <w:trHeight w:val="491"/>
        </w:trPr>
        <w:tc>
          <w:tcPr>
            <w:tcW w:w="11088" w:type="dxa"/>
            <w:shd w:val="clear" w:color="auto" w:fill="9B1C23"/>
            <w:vAlign w:val="center"/>
          </w:tcPr>
          <w:p w14:paraId="442F2F43" w14:textId="77777777" w:rsidR="00215390" w:rsidRPr="007E65D8" w:rsidRDefault="00A63A71" w:rsidP="00D75AD3">
            <w:pPr>
              <w:pStyle w:val="Heading4"/>
              <w:rPr>
                <w:color w:val="FFFFFF"/>
                <w:sz w:val="28"/>
                <w:szCs w:val="28"/>
                <w:u w:val="none"/>
              </w:rPr>
            </w:pPr>
            <w:r>
              <w:rPr>
                <w:color w:val="FFFFFF"/>
                <w:sz w:val="28"/>
                <w:szCs w:val="28"/>
                <w:u w:val="none"/>
              </w:rPr>
              <w:t>General</w:t>
            </w:r>
            <w:r w:rsidR="00F341F6" w:rsidRPr="00F341F6">
              <w:rPr>
                <w:color w:val="FFFFFF"/>
                <w:sz w:val="28"/>
                <w:szCs w:val="28"/>
                <w:u w:val="none"/>
              </w:rPr>
              <w:t xml:space="preserve"> </w:t>
            </w:r>
            <w:r w:rsidR="00215390" w:rsidRPr="00215390">
              <w:rPr>
                <w:color w:val="FFFFFF"/>
                <w:sz w:val="28"/>
                <w:szCs w:val="28"/>
                <w:u w:val="none"/>
              </w:rPr>
              <w:t>Duties and Responsibilities</w:t>
            </w:r>
          </w:p>
        </w:tc>
      </w:tr>
    </w:tbl>
    <w:p w14:paraId="4890EAA8" w14:textId="77777777" w:rsidR="00215390" w:rsidRDefault="00215390" w:rsidP="00215390">
      <w:pPr>
        <w:pStyle w:val="TinyText"/>
      </w:pPr>
    </w:p>
    <w:p w14:paraId="7A87184D" w14:textId="20ACB083" w:rsidR="00A63A71" w:rsidRPr="00A63A71" w:rsidRDefault="00A63A71" w:rsidP="00215390">
      <w:pPr>
        <w:pStyle w:val="TinyText"/>
        <w:rPr>
          <w:sz w:val="22"/>
          <w:szCs w:val="22"/>
        </w:rPr>
      </w:pPr>
      <w:r w:rsidRPr="00A63A71">
        <w:rPr>
          <w:sz w:val="22"/>
          <w:szCs w:val="22"/>
        </w:rPr>
        <w:t xml:space="preserve">The </w:t>
      </w:r>
      <w:r w:rsidR="000B355C">
        <w:rPr>
          <w:sz w:val="22"/>
          <w:szCs w:val="22"/>
        </w:rPr>
        <w:t>HR Advisor</w:t>
      </w:r>
      <w:r w:rsidR="00B717FC">
        <w:rPr>
          <w:sz w:val="22"/>
          <w:szCs w:val="22"/>
        </w:rPr>
        <w:t xml:space="preserve"> </w:t>
      </w:r>
      <w:r w:rsidRPr="00A63A71">
        <w:rPr>
          <w:sz w:val="22"/>
          <w:szCs w:val="22"/>
        </w:rPr>
        <w:t xml:space="preserve">will be expected to </w:t>
      </w:r>
      <w:r w:rsidR="000B355C">
        <w:rPr>
          <w:sz w:val="22"/>
          <w:szCs w:val="22"/>
        </w:rPr>
        <w:t>be able to prioritise</w:t>
      </w:r>
      <w:r w:rsidRPr="00A63A71">
        <w:rPr>
          <w:sz w:val="22"/>
          <w:szCs w:val="22"/>
        </w:rPr>
        <w:t xml:space="preserve"> </w:t>
      </w:r>
      <w:r w:rsidR="000B355C">
        <w:rPr>
          <w:sz w:val="22"/>
          <w:szCs w:val="22"/>
        </w:rPr>
        <w:t xml:space="preserve">their own workload </w:t>
      </w:r>
      <w:r w:rsidRPr="00A63A71">
        <w:rPr>
          <w:sz w:val="22"/>
          <w:szCs w:val="22"/>
        </w:rPr>
        <w:t xml:space="preserve">and </w:t>
      </w:r>
      <w:r w:rsidR="000B355C">
        <w:rPr>
          <w:sz w:val="22"/>
          <w:szCs w:val="22"/>
        </w:rPr>
        <w:t xml:space="preserve">to </w:t>
      </w:r>
      <w:r w:rsidRPr="00A63A71">
        <w:rPr>
          <w:sz w:val="22"/>
          <w:szCs w:val="22"/>
        </w:rPr>
        <w:t>carry out their own administratio</w:t>
      </w:r>
      <w:r w:rsidR="008E5EDA">
        <w:rPr>
          <w:sz w:val="22"/>
          <w:szCs w:val="22"/>
        </w:rPr>
        <w:t xml:space="preserve">n, but the following duties </w:t>
      </w:r>
      <w:r w:rsidR="000B355C">
        <w:rPr>
          <w:sz w:val="24"/>
        </w:rPr>
        <w:t>shal</w:t>
      </w:r>
      <w:r w:rsidR="008E5EDA" w:rsidRPr="008E5EDA">
        <w:rPr>
          <w:sz w:val="24"/>
        </w:rPr>
        <w:t xml:space="preserve">l </w:t>
      </w:r>
      <w:r w:rsidR="008E5EDA" w:rsidRPr="008E5EDA">
        <w:rPr>
          <w:sz w:val="22"/>
          <w:szCs w:val="22"/>
        </w:rPr>
        <w:t>be undertaken with supervision and where necess</w:t>
      </w:r>
      <w:r w:rsidR="008E5EDA">
        <w:rPr>
          <w:sz w:val="22"/>
          <w:szCs w:val="22"/>
        </w:rPr>
        <w:t>ary with other members of staff:</w:t>
      </w:r>
    </w:p>
    <w:p w14:paraId="2BBC4A0B" w14:textId="77777777" w:rsidR="00A63A71" w:rsidRDefault="00A63A71" w:rsidP="00215390">
      <w:pPr>
        <w:pStyle w:val="TinyText"/>
      </w:pPr>
    </w:p>
    <w:p w14:paraId="71715C70" w14:textId="77777777" w:rsidR="00A63A71" w:rsidRDefault="00A63A71" w:rsidP="00215390">
      <w:pPr>
        <w:pStyle w:val="TinyText"/>
      </w:pPr>
    </w:p>
    <w:p w14:paraId="24F429BA" w14:textId="77777777" w:rsidR="00A63A71" w:rsidRDefault="00A63A71" w:rsidP="00215390">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0B355C" w:rsidRPr="00BF40CD" w14:paraId="24B58651" w14:textId="77777777" w:rsidTr="53BC5D1B">
        <w:trPr>
          <w:trHeight w:val="386"/>
        </w:trPr>
        <w:tc>
          <w:tcPr>
            <w:tcW w:w="959" w:type="dxa"/>
          </w:tcPr>
          <w:p w14:paraId="111999EE" w14:textId="287C86B2" w:rsidR="000B355C" w:rsidRPr="00BF40CD" w:rsidRDefault="00BF40CD" w:rsidP="00BF40CD">
            <w:pPr>
              <w:tabs>
                <w:tab w:val="left" w:pos="2520"/>
              </w:tabs>
              <w:spacing w:line="276" w:lineRule="auto"/>
              <w:jc w:val="right"/>
              <w:rPr>
                <w:rFonts w:cs="Arial"/>
                <w:bCs/>
                <w:szCs w:val="22"/>
                <w:lang w:val="en-US"/>
              </w:rPr>
            </w:pPr>
            <w:r>
              <w:rPr>
                <w:rFonts w:cs="Arial"/>
                <w:bCs/>
                <w:szCs w:val="22"/>
                <w:lang w:val="en-US"/>
              </w:rPr>
              <w:t>1</w:t>
            </w:r>
          </w:p>
        </w:tc>
        <w:tc>
          <w:tcPr>
            <w:tcW w:w="10129" w:type="dxa"/>
          </w:tcPr>
          <w:p w14:paraId="1E32FA35" w14:textId="23FD5B42" w:rsidR="000B355C" w:rsidRPr="00BF40CD" w:rsidRDefault="00570BA0" w:rsidP="00BF40CD">
            <w:pPr>
              <w:spacing w:line="276" w:lineRule="auto"/>
              <w:rPr>
                <w:rFonts w:cs="Arial"/>
                <w:szCs w:val="22"/>
              </w:rPr>
            </w:pPr>
            <w:r>
              <w:rPr>
                <w:rFonts w:cs="Arial"/>
                <w:szCs w:val="22"/>
                <w:lang w:val="en-US"/>
              </w:rPr>
              <w:t xml:space="preserve">Assist </w:t>
            </w:r>
            <w:r w:rsidR="000B355C" w:rsidRPr="00BF40CD">
              <w:rPr>
                <w:rFonts w:cs="Arial"/>
                <w:szCs w:val="22"/>
              </w:rPr>
              <w:t xml:space="preserve">managers and </w:t>
            </w:r>
            <w:r w:rsidR="00361936">
              <w:rPr>
                <w:rFonts w:cs="Arial"/>
                <w:szCs w:val="22"/>
              </w:rPr>
              <w:t>D</w:t>
            </w:r>
            <w:r w:rsidR="000B355C" w:rsidRPr="00BF40CD">
              <w:rPr>
                <w:rFonts w:cs="Arial"/>
                <w:szCs w:val="22"/>
              </w:rPr>
              <w:t>irector</w:t>
            </w:r>
            <w:r>
              <w:rPr>
                <w:rFonts w:cs="Arial"/>
                <w:szCs w:val="22"/>
              </w:rPr>
              <w:t xml:space="preserve"> to be pro-</w:t>
            </w:r>
            <w:r w:rsidR="008145CF">
              <w:rPr>
                <w:rFonts w:cs="Arial"/>
                <w:szCs w:val="22"/>
              </w:rPr>
              <w:t xml:space="preserve">active </w:t>
            </w:r>
            <w:r>
              <w:rPr>
                <w:rFonts w:cs="Arial"/>
                <w:szCs w:val="22"/>
              </w:rPr>
              <w:t>about staff</w:t>
            </w:r>
            <w:r w:rsidR="000B355C" w:rsidRPr="00BF40CD">
              <w:rPr>
                <w:rFonts w:cs="Arial"/>
                <w:szCs w:val="22"/>
              </w:rPr>
              <w:t xml:space="preserve">-related issues on a regular basis. </w:t>
            </w:r>
          </w:p>
        </w:tc>
      </w:tr>
      <w:tr w:rsidR="000B355C" w:rsidRPr="00BF40CD" w14:paraId="19FCED11" w14:textId="77777777" w:rsidTr="53BC5D1B">
        <w:trPr>
          <w:trHeight w:val="386"/>
        </w:trPr>
        <w:tc>
          <w:tcPr>
            <w:tcW w:w="959" w:type="dxa"/>
          </w:tcPr>
          <w:p w14:paraId="3084CFD1" w14:textId="4C481974" w:rsidR="000B355C" w:rsidRPr="00BF40CD" w:rsidRDefault="00BF40CD" w:rsidP="00BF40CD">
            <w:pPr>
              <w:tabs>
                <w:tab w:val="left" w:pos="2520"/>
              </w:tabs>
              <w:spacing w:line="276" w:lineRule="auto"/>
              <w:jc w:val="right"/>
              <w:rPr>
                <w:rFonts w:cs="Arial"/>
                <w:bCs/>
                <w:szCs w:val="22"/>
                <w:lang w:val="en-US"/>
              </w:rPr>
            </w:pPr>
            <w:r>
              <w:rPr>
                <w:rFonts w:cs="Arial"/>
                <w:bCs/>
                <w:szCs w:val="22"/>
                <w:lang w:val="en-US"/>
              </w:rPr>
              <w:t>2</w:t>
            </w:r>
          </w:p>
        </w:tc>
        <w:tc>
          <w:tcPr>
            <w:tcW w:w="10129" w:type="dxa"/>
          </w:tcPr>
          <w:p w14:paraId="72253F5E" w14:textId="553AE1DC" w:rsidR="000B355C" w:rsidRPr="00BF40CD" w:rsidRDefault="00BF40CD" w:rsidP="00BF40CD">
            <w:pPr>
              <w:spacing w:line="276" w:lineRule="auto"/>
              <w:rPr>
                <w:rFonts w:cs="Arial"/>
                <w:szCs w:val="22"/>
              </w:rPr>
            </w:pPr>
            <w:r w:rsidRPr="00BF40CD">
              <w:rPr>
                <w:rFonts w:cs="Arial"/>
                <w:szCs w:val="22"/>
              </w:rPr>
              <w:t>Recommend</w:t>
            </w:r>
            <w:r w:rsidR="000B355C" w:rsidRPr="00BF40CD">
              <w:rPr>
                <w:rFonts w:cs="Arial"/>
                <w:szCs w:val="22"/>
              </w:rPr>
              <w:t xml:space="preserve"> </w:t>
            </w:r>
            <w:r w:rsidR="0076043D">
              <w:rPr>
                <w:rFonts w:cs="Arial"/>
                <w:szCs w:val="22"/>
              </w:rPr>
              <w:t xml:space="preserve">any </w:t>
            </w:r>
            <w:r w:rsidR="000B355C" w:rsidRPr="00BF40CD">
              <w:rPr>
                <w:rFonts w:cs="Arial"/>
                <w:szCs w:val="22"/>
              </w:rPr>
              <w:t>changes or additions to organisation policy</w:t>
            </w:r>
            <w:r w:rsidR="0076043D">
              <w:rPr>
                <w:rFonts w:cs="Arial"/>
                <w:szCs w:val="22"/>
              </w:rPr>
              <w:t xml:space="preserve"> and procedures. </w:t>
            </w:r>
            <w:r w:rsidR="000B355C" w:rsidRPr="00BF40CD">
              <w:rPr>
                <w:rFonts w:cs="Arial"/>
                <w:szCs w:val="22"/>
              </w:rPr>
              <w:t>Limitations are imposed by legislation and existing policy.</w:t>
            </w:r>
          </w:p>
        </w:tc>
      </w:tr>
      <w:tr w:rsidR="00215390" w:rsidRPr="00BF40CD" w14:paraId="115289A0" w14:textId="77777777" w:rsidTr="53BC5D1B">
        <w:trPr>
          <w:trHeight w:val="386"/>
        </w:trPr>
        <w:tc>
          <w:tcPr>
            <w:tcW w:w="959" w:type="dxa"/>
          </w:tcPr>
          <w:p w14:paraId="45F193EB" w14:textId="0505593A" w:rsidR="00215390" w:rsidRPr="00BF40CD" w:rsidRDefault="00BF40CD" w:rsidP="00BF40CD">
            <w:pPr>
              <w:tabs>
                <w:tab w:val="left" w:pos="2520"/>
              </w:tabs>
              <w:spacing w:line="276" w:lineRule="auto"/>
              <w:jc w:val="right"/>
              <w:rPr>
                <w:rFonts w:cs="Arial"/>
                <w:bCs/>
                <w:szCs w:val="22"/>
                <w:lang w:val="en-US"/>
              </w:rPr>
            </w:pPr>
            <w:r>
              <w:rPr>
                <w:rFonts w:cs="Arial"/>
                <w:bCs/>
                <w:szCs w:val="22"/>
                <w:lang w:val="en-US"/>
              </w:rPr>
              <w:lastRenderedPageBreak/>
              <w:t>3</w:t>
            </w:r>
          </w:p>
        </w:tc>
        <w:tc>
          <w:tcPr>
            <w:tcW w:w="10129" w:type="dxa"/>
          </w:tcPr>
          <w:p w14:paraId="5FC485EC" w14:textId="77777777" w:rsidR="00215390" w:rsidRPr="00BF40CD" w:rsidRDefault="00E9374A" w:rsidP="00BF40CD">
            <w:pPr>
              <w:tabs>
                <w:tab w:val="left" w:pos="2520"/>
              </w:tabs>
              <w:spacing w:line="276" w:lineRule="auto"/>
              <w:rPr>
                <w:rFonts w:cs="Arial"/>
                <w:szCs w:val="22"/>
              </w:rPr>
            </w:pPr>
            <w:r w:rsidRPr="00BF40CD">
              <w:rPr>
                <w:rFonts w:cs="Arial"/>
                <w:szCs w:val="22"/>
              </w:rPr>
              <w:t>Assist in maintaining high standards in all aspects of the organisation’s work; this includes complying with and promoting issues of confidentiality, equal opportunities and other policies and procedures of the organisation.</w:t>
            </w:r>
          </w:p>
        </w:tc>
      </w:tr>
      <w:tr w:rsidR="00215390" w:rsidRPr="00BF40CD" w14:paraId="4AD2214F" w14:textId="77777777" w:rsidTr="53BC5D1B">
        <w:trPr>
          <w:trHeight w:val="386"/>
        </w:trPr>
        <w:tc>
          <w:tcPr>
            <w:tcW w:w="959" w:type="dxa"/>
          </w:tcPr>
          <w:p w14:paraId="26767F44" w14:textId="393CB0A1" w:rsidR="00215390" w:rsidRPr="00BF40CD" w:rsidRDefault="00BF40CD" w:rsidP="00BF40CD">
            <w:pPr>
              <w:tabs>
                <w:tab w:val="left" w:pos="2520"/>
              </w:tabs>
              <w:spacing w:line="276" w:lineRule="auto"/>
              <w:jc w:val="right"/>
              <w:rPr>
                <w:rFonts w:cs="Arial"/>
                <w:bCs/>
                <w:szCs w:val="22"/>
                <w:lang w:val="en-US"/>
              </w:rPr>
            </w:pPr>
            <w:r>
              <w:rPr>
                <w:rFonts w:cs="Arial"/>
                <w:bCs/>
                <w:szCs w:val="22"/>
                <w:lang w:val="en-US"/>
              </w:rPr>
              <w:t>4</w:t>
            </w:r>
          </w:p>
        </w:tc>
        <w:tc>
          <w:tcPr>
            <w:tcW w:w="10129" w:type="dxa"/>
          </w:tcPr>
          <w:p w14:paraId="2AFD19C3" w14:textId="3D712C41" w:rsidR="00215390" w:rsidRPr="00BF40CD" w:rsidRDefault="00F90CE7" w:rsidP="00BF40CD">
            <w:pPr>
              <w:spacing w:line="276" w:lineRule="auto"/>
              <w:rPr>
                <w:rFonts w:cs="Arial"/>
                <w:szCs w:val="22"/>
              </w:rPr>
            </w:pPr>
            <w:r w:rsidRPr="00BF40CD">
              <w:rPr>
                <w:rFonts w:cs="Arial"/>
                <w:szCs w:val="22"/>
              </w:rPr>
              <w:t>A</w:t>
            </w:r>
            <w:r w:rsidR="00E9374A" w:rsidRPr="00BF40CD">
              <w:rPr>
                <w:rFonts w:cs="Arial"/>
                <w:szCs w:val="22"/>
              </w:rPr>
              <w:t xml:space="preserve">ctively contribute to the organisation’s cohesion, encouraging cross-team working and </w:t>
            </w:r>
            <w:r w:rsidR="005F1204">
              <w:rPr>
                <w:rFonts w:cs="Arial"/>
                <w:szCs w:val="22"/>
              </w:rPr>
              <w:t xml:space="preserve">a </w:t>
            </w:r>
            <w:r w:rsidR="00E9374A" w:rsidRPr="00BF40CD">
              <w:rPr>
                <w:rFonts w:cs="Arial"/>
                <w:szCs w:val="22"/>
              </w:rPr>
              <w:t xml:space="preserve">problem </w:t>
            </w:r>
            <w:r w:rsidR="005F1204">
              <w:rPr>
                <w:rFonts w:cs="Arial"/>
                <w:szCs w:val="22"/>
              </w:rPr>
              <w:t>-</w:t>
            </w:r>
            <w:r w:rsidR="00E9374A" w:rsidRPr="00BF40CD">
              <w:rPr>
                <w:rFonts w:cs="Arial"/>
                <w:szCs w:val="22"/>
              </w:rPr>
              <w:t>solving approach.</w:t>
            </w:r>
          </w:p>
        </w:tc>
      </w:tr>
      <w:tr w:rsidR="008145CF" w:rsidRPr="00BF40CD" w14:paraId="1A17D0EE" w14:textId="77777777" w:rsidTr="53BC5D1B">
        <w:trPr>
          <w:trHeight w:val="386"/>
        </w:trPr>
        <w:tc>
          <w:tcPr>
            <w:tcW w:w="959" w:type="dxa"/>
          </w:tcPr>
          <w:p w14:paraId="35C9AEAA" w14:textId="0CA19A8E" w:rsidR="008145CF" w:rsidRDefault="008145CF" w:rsidP="00BF40CD">
            <w:pPr>
              <w:tabs>
                <w:tab w:val="left" w:pos="2520"/>
              </w:tabs>
              <w:spacing w:line="276" w:lineRule="auto"/>
              <w:jc w:val="right"/>
              <w:rPr>
                <w:rFonts w:cs="Arial"/>
                <w:bCs/>
                <w:szCs w:val="22"/>
                <w:lang w:val="en-US"/>
              </w:rPr>
            </w:pPr>
            <w:r>
              <w:rPr>
                <w:rFonts w:cs="Arial"/>
                <w:bCs/>
                <w:szCs w:val="22"/>
                <w:lang w:val="en-US"/>
              </w:rPr>
              <w:t>5</w:t>
            </w:r>
          </w:p>
        </w:tc>
        <w:tc>
          <w:tcPr>
            <w:tcW w:w="10129" w:type="dxa"/>
          </w:tcPr>
          <w:p w14:paraId="153E8242" w14:textId="2C6DD56E" w:rsidR="008145CF" w:rsidRPr="00BF40CD" w:rsidRDefault="008145CF" w:rsidP="00BF40CD">
            <w:pPr>
              <w:spacing w:line="276" w:lineRule="auto"/>
              <w:rPr>
                <w:rFonts w:cs="Arial"/>
                <w:szCs w:val="22"/>
              </w:rPr>
            </w:pPr>
            <w:r w:rsidRPr="008145CF">
              <w:rPr>
                <w:rFonts w:cs="Arial"/>
                <w:szCs w:val="22"/>
              </w:rPr>
              <w:t>To support senior management with the setting up meetings, ordering gifts/flowers, or other matters as and when necessary.</w:t>
            </w:r>
          </w:p>
        </w:tc>
      </w:tr>
      <w:tr w:rsidR="005F1204" w:rsidRPr="00BF40CD" w14:paraId="77ACCE52" w14:textId="77777777" w:rsidTr="53BC5D1B">
        <w:trPr>
          <w:trHeight w:val="386"/>
        </w:trPr>
        <w:tc>
          <w:tcPr>
            <w:tcW w:w="959" w:type="dxa"/>
          </w:tcPr>
          <w:p w14:paraId="421021E9" w14:textId="23037C0E" w:rsidR="005F1204" w:rsidRDefault="008145CF" w:rsidP="00BF40CD">
            <w:pPr>
              <w:tabs>
                <w:tab w:val="left" w:pos="2520"/>
              </w:tabs>
              <w:spacing w:line="276" w:lineRule="auto"/>
              <w:jc w:val="right"/>
              <w:rPr>
                <w:rFonts w:cs="Arial"/>
                <w:bCs/>
                <w:szCs w:val="22"/>
                <w:lang w:val="en-US"/>
              </w:rPr>
            </w:pPr>
            <w:r>
              <w:rPr>
                <w:rFonts w:cs="Arial"/>
                <w:bCs/>
                <w:szCs w:val="22"/>
                <w:lang w:val="en-US"/>
              </w:rPr>
              <w:t>6</w:t>
            </w:r>
          </w:p>
        </w:tc>
        <w:tc>
          <w:tcPr>
            <w:tcW w:w="10129" w:type="dxa"/>
          </w:tcPr>
          <w:p w14:paraId="7FF1BB56" w14:textId="042988AC" w:rsidR="005F1204" w:rsidRPr="00BF40CD" w:rsidRDefault="005F1204" w:rsidP="00BF40CD">
            <w:pPr>
              <w:spacing w:line="276" w:lineRule="auto"/>
              <w:rPr>
                <w:rFonts w:cs="Arial"/>
                <w:szCs w:val="22"/>
              </w:rPr>
            </w:pPr>
            <w:r w:rsidRPr="00BF40CD">
              <w:rPr>
                <w:rFonts w:cs="Arial"/>
                <w:szCs w:val="22"/>
              </w:rPr>
              <w:t xml:space="preserve">To help organise </w:t>
            </w:r>
            <w:r>
              <w:rPr>
                <w:rFonts w:cs="Arial"/>
                <w:szCs w:val="22"/>
              </w:rPr>
              <w:t xml:space="preserve">social events and meet and greet visitors with refreshments. </w:t>
            </w:r>
          </w:p>
        </w:tc>
      </w:tr>
      <w:tr w:rsidR="00215390" w:rsidRPr="00BF40CD" w14:paraId="3F5B50C4" w14:textId="77777777" w:rsidTr="53BC5D1B">
        <w:trPr>
          <w:trHeight w:val="386"/>
        </w:trPr>
        <w:tc>
          <w:tcPr>
            <w:tcW w:w="959" w:type="dxa"/>
          </w:tcPr>
          <w:p w14:paraId="7A54BADF" w14:textId="3629DCF3" w:rsidR="00215390" w:rsidRPr="00BF40CD" w:rsidRDefault="008145CF" w:rsidP="00BF40CD">
            <w:pPr>
              <w:tabs>
                <w:tab w:val="left" w:pos="2520"/>
              </w:tabs>
              <w:spacing w:line="276" w:lineRule="auto"/>
              <w:jc w:val="right"/>
              <w:rPr>
                <w:rFonts w:cs="Arial"/>
                <w:bCs/>
                <w:szCs w:val="22"/>
                <w:lang w:val="en-US"/>
              </w:rPr>
            </w:pPr>
            <w:r>
              <w:rPr>
                <w:rFonts w:cs="Arial"/>
                <w:bCs/>
                <w:szCs w:val="22"/>
                <w:lang w:val="en-US"/>
              </w:rPr>
              <w:t>7</w:t>
            </w:r>
          </w:p>
        </w:tc>
        <w:tc>
          <w:tcPr>
            <w:tcW w:w="10129" w:type="dxa"/>
          </w:tcPr>
          <w:p w14:paraId="1F9201C9" w14:textId="77777777" w:rsidR="00215390" w:rsidRPr="00BF40CD" w:rsidRDefault="00E9374A" w:rsidP="00BF40CD">
            <w:pPr>
              <w:spacing w:line="276" w:lineRule="auto"/>
              <w:rPr>
                <w:rFonts w:cs="Arial"/>
                <w:szCs w:val="22"/>
              </w:rPr>
            </w:pPr>
            <w:r w:rsidRPr="00BF40CD">
              <w:rPr>
                <w:rFonts w:cs="Arial"/>
                <w:szCs w:val="22"/>
              </w:rPr>
              <w:t>Contribute to the smooth running of the SBS centre and its services.</w:t>
            </w:r>
          </w:p>
        </w:tc>
      </w:tr>
    </w:tbl>
    <w:p w14:paraId="6687380F" w14:textId="77777777" w:rsidR="007D7D1A" w:rsidRDefault="007D7D1A" w:rsidP="00215390">
      <w:pPr>
        <w:pStyle w:val="TinyText"/>
        <w:rPr>
          <w:sz w:val="22"/>
          <w:szCs w:val="22"/>
        </w:rPr>
      </w:pPr>
    </w:p>
    <w:p w14:paraId="6C7E8A50" w14:textId="77777777" w:rsidR="00967CDC" w:rsidRDefault="00967CDC" w:rsidP="00967CDC">
      <w:pPr>
        <w:pStyle w:val="TinyText"/>
      </w:pPr>
    </w:p>
    <w:tbl>
      <w:tblPr>
        <w:tblW w:w="0" w:type="auto"/>
        <w:shd w:val="clear" w:color="auto" w:fill="00257B"/>
        <w:tblLook w:val="0000" w:firstRow="0" w:lastRow="0" w:firstColumn="0" w:lastColumn="0" w:noHBand="0" w:noVBand="0"/>
      </w:tblPr>
      <w:tblGrid>
        <w:gridCol w:w="11088"/>
      </w:tblGrid>
      <w:tr w:rsidR="00967CDC" w14:paraId="36D34975" w14:textId="77777777" w:rsidTr="00D75AD3">
        <w:trPr>
          <w:trHeight w:val="491"/>
        </w:trPr>
        <w:tc>
          <w:tcPr>
            <w:tcW w:w="11088" w:type="dxa"/>
            <w:shd w:val="clear" w:color="auto" w:fill="9B1C23"/>
            <w:vAlign w:val="center"/>
          </w:tcPr>
          <w:p w14:paraId="4D8D0A5C" w14:textId="77777777" w:rsidR="00967CDC" w:rsidRPr="007E65D8" w:rsidRDefault="00967CDC" w:rsidP="00D75AD3">
            <w:pPr>
              <w:pStyle w:val="Heading4"/>
              <w:rPr>
                <w:color w:val="FFFFFF"/>
                <w:sz w:val="28"/>
                <w:szCs w:val="28"/>
                <w:u w:val="none"/>
              </w:rPr>
            </w:pPr>
            <w:r w:rsidRPr="00967CDC">
              <w:rPr>
                <w:color w:val="FFFFFF"/>
                <w:sz w:val="28"/>
                <w:szCs w:val="28"/>
                <w:u w:val="none"/>
              </w:rPr>
              <w:t>PERSON SPECIFICATION</w:t>
            </w:r>
          </w:p>
        </w:tc>
      </w:tr>
    </w:tbl>
    <w:p w14:paraId="62B5E5C5" w14:textId="77777777" w:rsidR="00967CDC" w:rsidRDefault="00967CDC" w:rsidP="00967CDC">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967CDC" w14:paraId="69547943" w14:textId="77777777" w:rsidTr="00D75AD3">
        <w:trPr>
          <w:trHeight w:val="386"/>
        </w:trPr>
        <w:tc>
          <w:tcPr>
            <w:tcW w:w="11088" w:type="dxa"/>
          </w:tcPr>
          <w:p w14:paraId="773C8F5A" w14:textId="77777777" w:rsidR="00967CDC" w:rsidRPr="00967CDC" w:rsidRDefault="00A63A71" w:rsidP="00D75AD3">
            <w:pPr>
              <w:spacing w:line="276" w:lineRule="auto"/>
              <w:rPr>
                <w:rFonts w:cs="Arial"/>
                <w:szCs w:val="22"/>
              </w:rPr>
            </w:pPr>
            <w:r w:rsidRPr="00A63A71">
              <w:rPr>
                <w:rFonts w:cs="Arial"/>
                <w:szCs w:val="22"/>
              </w:rPr>
              <w:t xml:space="preserve">The person appointed to this post must demonstrate that she has the following general characteristics, skills, </w:t>
            </w:r>
            <w:proofErr w:type="gramStart"/>
            <w:r w:rsidRPr="00A63A71">
              <w:rPr>
                <w:rFonts w:cs="Arial"/>
                <w:szCs w:val="22"/>
              </w:rPr>
              <w:t>knowledge</w:t>
            </w:r>
            <w:proofErr w:type="gramEnd"/>
            <w:r w:rsidRPr="00A63A71">
              <w:rPr>
                <w:rFonts w:cs="Arial"/>
                <w:szCs w:val="22"/>
              </w:rPr>
              <w:t xml:space="preserve"> and experience. Essential criteria </w:t>
            </w:r>
            <w:proofErr w:type="gramStart"/>
            <w:r w:rsidRPr="00A63A71">
              <w:rPr>
                <w:rFonts w:cs="Arial"/>
                <w:szCs w:val="22"/>
              </w:rPr>
              <w:t>is</w:t>
            </w:r>
            <w:proofErr w:type="gramEnd"/>
            <w:r w:rsidRPr="00A63A71">
              <w:rPr>
                <w:rFonts w:cs="Arial"/>
                <w:szCs w:val="22"/>
              </w:rPr>
              <w:t xml:space="preserve"> indicated by </w:t>
            </w:r>
            <w:r w:rsidRPr="00A63A71">
              <w:rPr>
                <w:rFonts w:cs="Arial"/>
                <w:b/>
                <w:szCs w:val="22"/>
              </w:rPr>
              <w:t>(E)</w:t>
            </w:r>
            <w:r w:rsidRPr="00A63A71">
              <w:rPr>
                <w:rFonts w:cs="Arial"/>
                <w:szCs w:val="22"/>
              </w:rPr>
              <w:t xml:space="preserve"> and desirable by </w:t>
            </w:r>
            <w:r w:rsidRPr="00A63A71">
              <w:rPr>
                <w:rFonts w:cs="Arial"/>
                <w:b/>
                <w:szCs w:val="22"/>
              </w:rPr>
              <w:t>(D).</w:t>
            </w:r>
          </w:p>
        </w:tc>
      </w:tr>
    </w:tbl>
    <w:p w14:paraId="68BCEC0F" w14:textId="77777777" w:rsidR="00E00501" w:rsidRDefault="00E00501" w:rsidP="00967CDC">
      <w:pPr>
        <w:pStyle w:val="TinyText"/>
        <w:rPr>
          <w:sz w:val="22"/>
          <w:szCs w:val="22"/>
        </w:rPr>
      </w:pPr>
    </w:p>
    <w:p w14:paraId="32B8EACB" w14:textId="77777777" w:rsidR="00B553F4" w:rsidRDefault="00B553F4" w:rsidP="00B553F4">
      <w:pPr>
        <w:pStyle w:val="TinyText"/>
      </w:pPr>
    </w:p>
    <w:tbl>
      <w:tblPr>
        <w:tblW w:w="0" w:type="auto"/>
        <w:shd w:val="clear" w:color="auto" w:fill="00257B"/>
        <w:tblLook w:val="0000" w:firstRow="0" w:lastRow="0" w:firstColumn="0" w:lastColumn="0" w:noHBand="0" w:noVBand="0"/>
      </w:tblPr>
      <w:tblGrid>
        <w:gridCol w:w="11088"/>
      </w:tblGrid>
      <w:tr w:rsidR="00B553F4" w14:paraId="53925C98" w14:textId="77777777" w:rsidTr="00D75AD3">
        <w:trPr>
          <w:trHeight w:val="491"/>
        </w:trPr>
        <w:tc>
          <w:tcPr>
            <w:tcW w:w="11088" w:type="dxa"/>
            <w:shd w:val="clear" w:color="auto" w:fill="9B1C23"/>
            <w:vAlign w:val="center"/>
          </w:tcPr>
          <w:p w14:paraId="7B14446F" w14:textId="77777777" w:rsidR="00B553F4" w:rsidRPr="007E65D8" w:rsidRDefault="00B553F4" w:rsidP="00D75AD3">
            <w:pPr>
              <w:pStyle w:val="Heading4"/>
              <w:rPr>
                <w:color w:val="FFFFFF"/>
                <w:sz w:val="28"/>
                <w:szCs w:val="28"/>
                <w:u w:val="none"/>
              </w:rPr>
            </w:pPr>
            <w:r>
              <w:rPr>
                <w:color w:val="FFFFFF"/>
                <w:sz w:val="28"/>
                <w:szCs w:val="28"/>
                <w:u w:val="none"/>
              </w:rPr>
              <w:t>General</w:t>
            </w:r>
          </w:p>
        </w:tc>
      </w:tr>
    </w:tbl>
    <w:p w14:paraId="30F7203E" w14:textId="77777777" w:rsidR="00B553F4" w:rsidRDefault="00B553F4" w:rsidP="00B553F4">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5E0139" w:rsidRPr="00BF40CD" w14:paraId="035E4DEE" w14:textId="77777777" w:rsidTr="00D75AD3">
        <w:trPr>
          <w:trHeight w:val="386"/>
        </w:trPr>
        <w:tc>
          <w:tcPr>
            <w:tcW w:w="959" w:type="dxa"/>
          </w:tcPr>
          <w:p w14:paraId="48575A37" w14:textId="7DC28A04" w:rsidR="005E0139" w:rsidRPr="00BF40CD" w:rsidRDefault="005E0139" w:rsidP="00BF40CD">
            <w:pPr>
              <w:tabs>
                <w:tab w:val="left" w:pos="2520"/>
              </w:tabs>
              <w:spacing w:line="276" w:lineRule="auto"/>
              <w:jc w:val="right"/>
              <w:rPr>
                <w:rFonts w:cs="Arial"/>
                <w:b/>
                <w:bCs/>
                <w:szCs w:val="22"/>
                <w:lang w:val="en-US"/>
              </w:rPr>
            </w:pPr>
            <w:r w:rsidRPr="00BF40CD">
              <w:rPr>
                <w:rFonts w:cs="Arial"/>
                <w:b/>
                <w:bCs/>
                <w:szCs w:val="22"/>
                <w:lang w:val="en-US"/>
              </w:rPr>
              <w:t>(E)</w:t>
            </w:r>
          </w:p>
        </w:tc>
        <w:tc>
          <w:tcPr>
            <w:tcW w:w="10129" w:type="dxa"/>
          </w:tcPr>
          <w:p w14:paraId="5A2CCA6B" w14:textId="267C5DE9" w:rsidR="005E0139" w:rsidRPr="00BF40CD" w:rsidRDefault="005E0139" w:rsidP="00BF40CD">
            <w:pPr>
              <w:tabs>
                <w:tab w:val="left" w:pos="2520"/>
              </w:tabs>
              <w:spacing w:line="276" w:lineRule="auto"/>
              <w:rPr>
                <w:rFonts w:cs="Arial"/>
                <w:szCs w:val="22"/>
              </w:rPr>
            </w:pPr>
            <w:r w:rsidRPr="00BF40CD">
              <w:rPr>
                <w:rFonts w:cs="Arial"/>
                <w:szCs w:val="22"/>
              </w:rPr>
              <w:t>Must have a valid work permit documentation showing expiry dates and hours available to work.</w:t>
            </w:r>
          </w:p>
        </w:tc>
      </w:tr>
      <w:tr w:rsidR="00B553F4" w:rsidRPr="00BF40CD" w14:paraId="08AEC765" w14:textId="77777777" w:rsidTr="00D75AD3">
        <w:trPr>
          <w:trHeight w:val="386"/>
        </w:trPr>
        <w:tc>
          <w:tcPr>
            <w:tcW w:w="959" w:type="dxa"/>
          </w:tcPr>
          <w:p w14:paraId="4F9004FA" w14:textId="77777777" w:rsidR="00B553F4" w:rsidRPr="00BF40CD" w:rsidRDefault="00B553F4" w:rsidP="00BF40CD">
            <w:pPr>
              <w:tabs>
                <w:tab w:val="left" w:pos="2520"/>
              </w:tabs>
              <w:spacing w:line="276" w:lineRule="auto"/>
              <w:jc w:val="right"/>
              <w:rPr>
                <w:rFonts w:cs="Arial"/>
                <w:b/>
                <w:bCs/>
                <w:szCs w:val="22"/>
                <w:lang w:val="en-US"/>
              </w:rPr>
            </w:pPr>
            <w:r w:rsidRPr="00BF40CD">
              <w:rPr>
                <w:rFonts w:cs="Arial"/>
                <w:b/>
                <w:bCs/>
                <w:szCs w:val="22"/>
                <w:lang w:val="en-US"/>
              </w:rPr>
              <w:t>(E)</w:t>
            </w:r>
          </w:p>
        </w:tc>
        <w:tc>
          <w:tcPr>
            <w:tcW w:w="10129" w:type="dxa"/>
          </w:tcPr>
          <w:p w14:paraId="3A37C5DF" w14:textId="48E4127A" w:rsidR="00B553F4" w:rsidRPr="00BF40CD" w:rsidRDefault="00A63A71" w:rsidP="00BF40CD">
            <w:pPr>
              <w:tabs>
                <w:tab w:val="left" w:pos="2520"/>
              </w:tabs>
              <w:spacing w:line="276" w:lineRule="auto"/>
              <w:rPr>
                <w:rFonts w:cs="Arial"/>
                <w:szCs w:val="22"/>
              </w:rPr>
            </w:pPr>
            <w:r w:rsidRPr="00BF40CD">
              <w:rPr>
                <w:rFonts w:cs="Arial"/>
                <w:szCs w:val="22"/>
              </w:rPr>
              <w:t xml:space="preserve">Commitment to the aims, objectives and working practices of </w:t>
            </w:r>
            <w:r w:rsidR="00D033DC" w:rsidRPr="00BF40CD">
              <w:rPr>
                <w:rFonts w:cs="Arial"/>
                <w:szCs w:val="22"/>
              </w:rPr>
              <w:t>SBS</w:t>
            </w:r>
            <w:r w:rsidRPr="00BF40CD">
              <w:rPr>
                <w:rFonts w:cs="Arial"/>
                <w:szCs w:val="22"/>
              </w:rPr>
              <w:t xml:space="preserve"> and th</w:t>
            </w:r>
            <w:r w:rsidR="00465E03" w:rsidRPr="00BF40CD">
              <w:rPr>
                <w:rFonts w:cs="Arial"/>
                <w:szCs w:val="22"/>
              </w:rPr>
              <w:t>e voluntary sector generally.</w:t>
            </w:r>
          </w:p>
        </w:tc>
      </w:tr>
      <w:tr w:rsidR="00B553F4" w:rsidRPr="00BF40CD" w14:paraId="16CF41BA" w14:textId="77777777" w:rsidTr="00D75AD3">
        <w:trPr>
          <w:trHeight w:val="386"/>
        </w:trPr>
        <w:tc>
          <w:tcPr>
            <w:tcW w:w="959" w:type="dxa"/>
          </w:tcPr>
          <w:p w14:paraId="342416D4" w14:textId="77777777" w:rsidR="00B553F4" w:rsidRPr="00BF40CD" w:rsidRDefault="00B553F4" w:rsidP="00BF40CD">
            <w:pPr>
              <w:tabs>
                <w:tab w:val="left" w:pos="2520"/>
              </w:tabs>
              <w:spacing w:line="276" w:lineRule="auto"/>
              <w:jc w:val="right"/>
              <w:rPr>
                <w:rFonts w:cs="Arial"/>
                <w:b/>
                <w:bCs/>
                <w:szCs w:val="22"/>
                <w:lang w:val="en-US"/>
              </w:rPr>
            </w:pPr>
            <w:r w:rsidRPr="00BF40CD">
              <w:rPr>
                <w:rFonts w:cs="Arial"/>
                <w:b/>
                <w:bCs/>
                <w:szCs w:val="22"/>
                <w:lang w:val="en-US"/>
              </w:rPr>
              <w:t>(E)</w:t>
            </w:r>
          </w:p>
        </w:tc>
        <w:tc>
          <w:tcPr>
            <w:tcW w:w="10129" w:type="dxa"/>
          </w:tcPr>
          <w:p w14:paraId="678C9223" w14:textId="73E1562E" w:rsidR="00A57A71" w:rsidRPr="00BF40CD" w:rsidRDefault="00061D41" w:rsidP="00BF40CD">
            <w:pPr>
              <w:pStyle w:val="ListParagraph"/>
              <w:spacing w:line="276" w:lineRule="auto"/>
              <w:ind w:left="0"/>
              <w:jc w:val="both"/>
              <w:rPr>
                <w:rFonts w:ascii="Arial" w:hAnsi="Arial" w:cs="Arial"/>
                <w:b/>
                <w:sz w:val="22"/>
                <w:szCs w:val="22"/>
                <w:lang w:val="en-GB"/>
              </w:rPr>
            </w:pPr>
            <w:r w:rsidRPr="00BF40CD">
              <w:rPr>
                <w:rFonts w:ascii="Arial" w:hAnsi="Arial" w:cs="Arial"/>
                <w:sz w:val="22"/>
                <w:szCs w:val="22"/>
                <w:lang w:val="en-GB"/>
              </w:rPr>
              <w:t>Be able and willing to work flexible hours, on occasions some flexibility may be required to deal with emergencies or to meet deadlines and in this regard some evening or weekend work may be required.</w:t>
            </w:r>
          </w:p>
        </w:tc>
      </w:tr>
      <w:tr w:rsidR="00B553F4" w:rsidRPr="00BF40CD" w14:paraId="1A442CBA" w14:textId="77777777" w:rsidTr="00D75AD3">
        <w:trPr>
          <w:trHeight w:val="386"/>
        </w:trPr>
        <w:tc>
          <w:tcPr>
            <w:tcW w:w="959" w:type="dxa"/>
          </w:tcPr>
          <w:p w14:paraId="28193D76" w14:textId="77777777" w:rsidR="00B553F4" w:rsidRPr="00BF40CD" w:rsidRDefault="00B553F4" w:rsidP="00BF40CD">
            <w:pPr>
              <w:tabs>
                <w:tab w:val="left" w:pos="2520"/>
              </w:tabs>
              <w:spacing w:line="276" w:lineRule="auto"/>
              <w:jc w:val="right"/>
              <w:rPr>
                <w:rFonts w:cs="Arial"/>
                <w:b/>
                <w:bCs/>
                <w:szCs w:val="22"/>
                <w:lang w:val="en-US"/>
              </w:rPr>
            </w:pPr>
            <w:r w:rsidRPr="00BF40CD">
              <w:rPr>
                <w:rFonts w:cs="Arial"/>
                <w:b/>
                <w:bCs/>
                <w:szCs w:val="22"/>
                <w:lang w:val="en-US"/>
              </w:rPr>
              <w:t>(E)</w:t>
            </w:r>
          </w:p>
        </w:tc>
        <w:tc>
          <w:tcPr>
            <w:tcW w:w="10129" w:type="dxa"/>
          </w:tcPr>
          <w:p w14:paraId="6B5796E1" w14:textId="39BB9F37" w:rsidR="00B553F4" w:rsidRPr="00BF40CD" w:rsidRDefault="00A63A71" w:rsidP="00BF40CD">
            <w:pPr>
              <w:tabs>
                <w:tab w:val="left" w:pos="2106"/>
              </w:tabs>
              <w:spacing w:line="276" w:lineRule="auto"/>
              <w:rPr>
                <w:rFonts w:cs="Arial"/>
                <w:szCs w:val="22"/>
              </w:rPr>
            </w:pPr>
            <w:r w:rsidRPr="00BF40CD">
              <w:rPr>
                <w:rFonts w:cs="Arial"/>
                <w:szCs w:val="22"/>
              </w:rPr>
              <w:t>Have an understanding and commitment to shared responsibility in a team context and be ab</w:t>
            </w:r>
            <w:r w:rsidR="00465E03" w:rsidRPr="00BF40CD">
              <w:rPr>
                <w:rFonts w:cs="Arial"/>
                <w:szCs w:val="22"/>
              </w:rPr>
              <w:t>le to put this into practice.</w:t>
            </w:r>
          </w:p>
        </w:tc>
      </w:tr>
      <w:tr w:rsidR="00A63A71" w:rsidRPr="00BF40CD" w14:paraId="4F9F085E" w14:textId="77777777" w:rsidTr="00D75AD3">
        <w:trPr>
          <w:trHeight w:val="386"/>
        </w:trPr>
        <w:tc>
          <w:tcPr>
            <w:tcW w:w="959" w:type="dxa"/>
          </w:tcPr>
          <w:p w14:paraId="4474A021" w14:textId="77777777" w:rsidR="00A63A71" w:rsidRPr="00BF40CD" w:rsidRDefault="00465E03" w:rsidP="00BF40CD">
            <w:pPr>
              <w:tabs>
                <w:tab w:val="left" w:pos="2520"/>
              </w:tabs>
              <w:spacing w:line="276" w:lineRule="auto"/>
              <w:jc w:val="right"/>
              <w:rPr>
                <w:rFonts w:cs="Arial"/>
                <w:b/>
                <w:bCs/>
                <w:szCs w:val="22"/>
                <w:lang w:val="en-US"/>
              </w:rPr>
            </w:pPr>
            <w:r w:rsidRPr="00BF40CD">
              <w:rPr>
                <w:rFonts w:cs="Arial"/>
                <w:b/>
                <w:bCs/>
                <w:szCs w:val="22"/>
                <w:lang w:val="en-US"/>
              </w:rPr>
              <w:t>(E)</w:t>
            </w:r>
          </w:p>
        </w:tc>
        <w:tc>
          <w:tcPr>
            <w:tcW w:w="10129" w:type="dxa"/>
          </w:tcPr>
          <w:p w14:paraId="492FF38B" w14:textId="77777777" w:rsidR="00A63A71" w:rsidRPr="00BF40CD" w:rsidRDefault="00A63A71" w:rsidP="00BF40CD">
            <w:pPr>
              <w:tabs>
                <w:tab w:val="left" w:pos="2106"/>
              </w:tabs>
              <w:spacing w:line="276" w:lineRule="auto"/>
              <w:rPr>
                <w:rFonts w:cs="Arial"/>
                <w:szCs w:val="22"/>
              </w:rPr>
            </w:pPr>
            <w:r w:rsidRPr="00BF40CD">
              <w:rPr>
                <w:rFonts w:cs="Arial"/>
                <w:szCs w:val="22"/>
              </w:rPr>
              <w:t>Be willing to undertake general reception, administration and m</w:t>
            </w:r>
            <w:r w:rsidR="00465E03" w:rsidRPr="00BF40CD">
              <w:rPr>
                <w:rFonts w:cs="Arial"/>
                <w:szCs w:val="22"/>
              </w:rPr>
              <w:t>aintenance duties if required.</w:t>
            </w:r>
          </w:p>
        </w:tc>
      </w:tr>
      <w:tr w:rsidR="00F90CE7" w:rsidRPr="00BF40CD" w14:paraId="61EA059E" w14:textId="77777777" w:rsidTr="00D75AD3">
        <w:trPr>
          <w:trHeight w:val="386"/>
        </w:trPr>
        <w:tc>
          <w:tcPr>
            <w:tcW w:w="959" w:type="dxa"/>
          </w:tcPr>
          <w:p w14:paraId="0407EE15" w14:textId="417580F8" w:rsidR="00F90CE7" w:rsidRPr="00BF40CD" w:rsidRDefault="00BF40CD" w:rsidP="00BF40CD">
            <w:pPr>
              <w:tabs>
                <w:tab w:val="left" w:pos="2520"/>
              </w:tabs>
              <w:spacing w:line="276" w:lineRule="auto"/>
              <w:jc w:val="right"/>
              <w:rPr>
                <w:rFonts w:cs="Arial"/>
                <w:b/>
                <w:bCs/>
                <w:szCs w:val="22"/>
              </w:rPr>
            </w:pPr>
            <w:r w:rsidRPr="00BF40CD">
              <w:rPr>
                <w:rFonts w:cs="Arial"/>
                <w:b/>
                <w:bCs/>
                <w:szCs w:val="22"/>
              </w:rPr>
              <w:t>(E)</w:t>
            </w:r>
          </w:p>
        </w:tc>
        <w:tc>
          <w:tcPr>
            <w:tcW w:w="10129" w:type="dxa"/>
          </w:tcPr>
          <w:p w14:paraId="3F455566" w14:textId="5533AA02" w:rsidR="00F90CE7" w:rsidRPr="00BF40CD" w:rsidRDefault="00BF40CD" w:rsidP="00BF40CD">
            <w:pPr>
              <w:spacing w:line="276" w:lineRule="auto"/>
              <w:rPr>
                <w:rFonts w:ascii="Tahoma" w:hAnsi="Tahoma" w:cs="Tahoma"/>
                <w:szCs w:val="22"/>
              </w:rPr>
            </w:pPr>
            <w:r w:rsidRPr="00BF40CD">
              <w:rPr>
                <w:rFonts w:cs="Arial"/>
                <w:szCs w:val="22"/>
              </w:rPr>
              <w:t>Be able to c</w:t>
            </w:r>
            <w:r w:rsidR="000B355C" w:rsidRPr="00BF40CD">
              <w:rPr>
                <w:rFonts w:cs="Arial"/>
                <w:szCs w:val="22"/>
              </w:rPr>
              <w:t>ontribute to recruitment/dismissal and/or general HR plans</w:t>
            </w:r>
            <w:r w:rsidR="00361936">
              <w:rPr>
                <w:rFonts w:cs="Arial"/>
                <w:szCs w:val="22"/>
              </w:rPr>
              <w:t>.</w:t>
            </w:r>
            <w:r w:rsidR="000B355C" w:rsidRPr="00BF40CD">
              <w:rPr>
                <w:rFonts w:cs="Arial"/>
                <w:szCs w:val="22"/>
              </w:rPr>
              <w:t xml:space="preserve"> </w:t>
            </w:r>
          </w:p>
        </w:tc>
      </w:tr>
      <w:tr w:rsidR="00BF40CD" w:rsidRPr="00BF40CD" w14:paraId="4D2A93C4" w14:textId="77777777" w:rsidTr="00BF40CD">
        <w:trPr>
          <w:trHeight w:val="386"/>
        </w:trPr>
        <w:tc>
          <w:tcPr>
            <w:tcW w:w="959" w:type="dxa"/>
            <w:tcBorders>
              <w:top w:val="single" w:sz="8" w:space="0" w:color="000000"/>
              <w:left w:val="single" w:sz="8" w:space="0" w:color="000000"/>
              <w:bottom w:val="single" w:sz="8" w:space="0" w:color="000000"/>
              <w:right w:val="single" w:sz="8" w:space="0" w:color="000000"/>
            </w:tcBorders>
          </w:tcPr>
          <w:p w14:paraId="62643B77" w14:textId="77777777" w:rsidR="00BF40CD" w:rsidRPr="00BF40CD" w:rsidRDefault="00BF40CD" w:rsidP="00BF40CD">
            <w:pPr>
              <w:tabs>
                <w:tab w:val="left" w:pos="2520"/>
              </w:tabs>
              <w:spacing w:line="276" w:lineRule="auto"/>
              <w:jc w:val="right"/>
              <w:rPr>
                <w:rFonts w:cs="Arial"/>
                <w:b/>
                <w:bCs/>
                <w:szCs w:val="22"/>
              </w:rPr>
            </w:pPr>
            <w:r w:rsidRPr="00BF40CD">
              <w:rPr>
                <w:rFonts w:cs="Arial"/>
                <w:b/>
                <w:bCs/>
                <w:szCs w:val="22"/>
              </w:rPr>
              <w:t>(D)</w:t>
            </w:r>
          </w:p>
        </w:tc>
        <w:tc>
          <w:tcPr>
            <w:tcW w:w="10129" w:type="dxa"/>
            <w:tcBorders>
              <w:top w:val="single" w:sz="8" w:space="0" w:color="000000"/>
              <w:left w:val="single" w:sz="8" w:space="0" w:color="000000"/>
              <w:bottom w:val="single" w:sz="8" w:space="0" w:color="000000"/>
              <w:right w:val="single" w:sz="8" w:space="0" w:color="000000"/>
            </w:tcBorders>
          </w:tcPr>
          <w:p w14:paraId="3A4A3D9D" w14:textId="1E7A37CB" w:rsidR="00BF40CD" w:rsidRPr="00BF40CD" w:rsidRDefault="00BF40CD" w:rsidP="00BF40CD">
            <w:pPr>
              <w:spacing w:line="276" w:lineRule="auto"/>
              <w:rPr>
                <w:rFonts w:cs="Arial"/>
                <w:szCs w:val="22"/>
              </w:rPr>
            </w:pPr>
            <w:r w:rsidRPr="00BF40CD">
              <w:rPr>
                <w:rFonts w:cs="Arial"/>
                <w:szCs w:val="22"/>
              </w:rPr>
              <w:t xml:space="preserve">Have </w:t>
            </w:r>
            <w:r w:rsidR="0076043D">
              <w:rPr>
                <w:rFonts w:cs="Arial"/>
                <w:szCs w:val="22"/>
              </w:rPr>
              <w:t xml:space="preserve">basic </w:t>
            </w:r>
            <w:r w:rsidRPr="00BF40CD">
              <w:rPr>
                <w:rFonts w:cs="Arial"/>
                <w:szCs w:val="22"/>
              </w:rPr>
              <w:t xml:space="preserve">knowledge and awareness of issues affecting BME women, especially in respect of violence against women, state responses, </w:t>
            </w:r>
            <w:proofErr w:type="gramStart"/>
            <w:r w:rsidRPr="00BF40CD">
              <w:rPr>
                <w:rFonts w:cs="Arial"/>
                <w:szCs w:val="22"/>
              </w:rPr>
              <w:t>racism</w:t>
            </w:r>
            <w:proofErr w:type="gramEnd"/>
            <w:r w:rsidRPr="00BF40CD">
              <w:rPr>
                <w:rFonts w:cs="Arial"/>
                <w:szCs w:val="22"/>
              </w:rPr>
              <w:t xml:space="preserve"> and religious and cultural constraints.</w:t>
            </w:r>
          </w:p>
        </w:tc>
      </w:tr>
    </w:tbl>
    <w:p w14:paraId="5A3D69ED" w14:textId="77777777" w:rsidR="00B553F4" w:rsidRDefault="00B553F4" w:rsidP="00B553F4">
      <w:pPr>
        <w:pStyle w:val="TinyText"/>
        <w:rPr>
          <w:sz w:val="22"/>
          <w:szCs w:val="22"/>
        </w:rPr>
      </w:pPr>
    </w:p>
    <w:p w14:paraId="35AE106C" w14:textId="77777777" w:rsidR="00967CDC" w:rsidRDefault="00967CDC" w:rsidP="00967CDC">
      <w:pPr>
        <w:pStyle w:val="TinyText"/>
      </w:pPr>
    </w:p>
    <w:tbl>
      <w:tblPr>
        <w:tblW w:w="0" w:type="auto"/>
        <w:shd w:val="clear" w:color="auto" w:fill="00257B"/>
        <w:tblLook w:val="0000" w:firstRow="0" w:lastRow="0" w:firstColumn="0" w:lastColumn="0" w:noHBand="0" w:noVBand="0"/>
      </w:tblPr>
      <w:tblGrid>
        <w:gridCol w:w="11088"/>
      </w:tblGrid>
      <w:tr w:rsidR="00967CDC" w14:paraId="5BF684D4" w14:textId="77777777" w:rsidTr="00D75AD3">
        <w:trPr>
          <w:trHeight w:val="491"/>
        </w:trPr>
        <w:tc>
          <w:tcPr>
            <w:tcW w:w="11088" w:type="dxa"/>
            <w:shd w:val="clear" w:color="auto" w:fill="9B1C23"/>
            <w:vAlign w:val="center"/>
          </w:tcPr>
          <w:p w14:paraId="71B8DCAB" w14:textId="77777777" w:rsidR="00967CDC" w:rsidRPr="007E65D8" w:rsidRDefault="00B553F4" w:rsidP="00D75AD3">
            <w:pPr>
              <w:pStyle w:val="Heading4"/>
              <w:rPr>
                <w:color w:val="FFFFFF"/>
                <w:sz w:val="28"/>
                <w:szCs w:val="28"/>
                <w:u w:val="none"/>
              </w:rPr>
            </w:pPr>
            <w:r>
              <w:rPr>
                <w:color w:val="FFFFFF"/>
                <w:sz w:val="28"/>
                <w:szCs w:val="28"/>
                <w:u w:val="none"/>
              </w:rPr>
              <w:t>Experience</w:t>
            </w:r>
          </w:p>
        </w:tc>
      </w:tr>
    </w:tbl>
    <w:p w14:paraId="1B52AAD6" w14:textId="77777777" w:rsidR="00967CDC" w:rsidRDefault="00967CDC" w:rsidP="00967CDC">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967CDC" w:rsidRPr="007611A8" w14:paraId="4F6A72C3" w14:textId="77777777" w:rsidTr="00D75AD3">
        <w:trPr>
          <w:trHeight w:val="386"/>
        </w:trPr>
        <w:tc>
          <w:tcPr>
            <w:tcW w:w="959" w:type="dxa"/>
          </w:tcPr>
          <w:p w14:paraId="4D7083D8" w14:textId="04B7787C" w:rsidR="00967CDC" w:rsidRPr="007611A8" w:rsidRDefault="003B52D0" w:rsidP="007611A8">
            <w:pPr>
              <w:tabs>
                <w:tab w:val="left" w:pos="2520"/>
              </w:tabs>
              <w:spacing w:line="276" w:lineRule="auto"/>
              <w:jc w:val="right"/>
              <w:rPr>
                <w:rFonts w:cs="Arial"/>
                <w:b/>
                <w:bCs/>
                <w:szCs w:val="22"/>
                <w:lang w:val="en-US"/>
              </w:rPr>
            </w:pPr>
            <w:r w:rsidRPr="007611A8">
              <w:rPr>
                <w:rFonts w:cs="Arial"/>
                <w:b/>
                <w:bCs/>
                <w:szCs w:val="22"/>
                <w:lang w:val="en-US"/>
              </w:rPr>
              <w:t>(</w:t>
            </w:r>
            <w:r w:rsidR="00235713" w:rsidRPr="007611A8">
              <w:rPr>
                <w:rFonts w:cs="Arial"/>
                <w:b/>
                <w:bCs/>
                <w:szCs w:val="22"/>
                <w:lang w:val="en-US"/>
              </w:rPr>
              <w:t>E</w:t>
            </w:r>
            <w:r w:rsidRPr="007611A8">
              <w:rPr>
                <w:rFonts w:cs="Arial"/>
                <w:b/>
                <w:bCs/>
                <w:szCs w:val="22"/>
                <w:lang w:val="en-US"/>
              </w:rPr>
              <w:t>)</w:t>
            </w:r>
          </w:p>
        </w:tc>
        <w:tc>
          <w:tcPr>
            <w:tcW w:w="10129" w:type="dxa"/>
          </w:tcPr>
          <w:p w14:paraId="707EE6D5" w14:textId="03CAD1A3" w:rsidR="00967CDC" w:rsidRPr="007611A8" w:rsidRDefault="00235713" w:rsidP="007611A8">
            <w:pPr>
              <w:spacing w:line="276" w:lineRule="auto"/>
              <w:rPr>
                <w:rFonts w:cs="Arial"/>
                <w:szCs w:val="22"/>
              </w:rPr>
            </w:pPr>
            <w:r w:rsidRPr="007611A8">
              <w:rPr>
                <w:rFonts w:cs="Arial"/>
                <w:szCs w:val="22"/>
              </w:rPr>
              <w:t>CIPD qualification or part qualification</w:t>
            </w:r>
            <w:r w:rsidR="007611A8" w:rsidRPr="007611A8">
              <w:rPr>
                <w:rFonts w:cs="Arial"/>
                <w:szCs w:val="22"/>
              </w:rPr>
              <w:t>.</w:t>
            </w:r>
          </w:p>
        </w:tc>
      </w:tr>
      <w:tr w:rsidR="00ED5C79" w:rsidRPr="007611A8" w14:paraId="17EC8110" w14:textId="77777777" w:rsidTr="00D75AD3">
        <w:trPr>
          <w:trHeight w:val="386"/>
        </w:trPr>
        <w:tc>
          <w:tcPr>
            <w:tcW w:w="959" w:type="dxa"/>
          </w:tcPr>
          <w:p w14:paraId="41C18692" w14:textId="3C8A8F4F" w:rsidR="00ED5C79" w:rsidRPr="007611A8" w:rsidRDefault="00B6631A" w:rsidP="007611A8">
            <w:pPr>
              <w:tabs>
                <w:tab w:val="left" w:pos="2520"/>
              </w:tabs>
              <w:spacing w:line="276" w:lineRule="auto"/>
              <w:jc w:val="right"/>
              <w:rPr>
                <w:rFonts w:cs="Arial"/>
                <w:b/>
                <w:bCs/>
                <w:szCs w:val="22"/>
                <w:lang w:val="en-US"/>
              </w:rPr>
            </w:pPr>
            <w:r w:rsidRPr="007611A8">
              <w:rPr>
                <w:rFonts w:cs="Arial"/>
                <w:b/>
                <w:bCs/>
                <w:szCs w:val="22"/>
                <w:lang w:val="en-US"/>
              </w:rPr>
              <w:t>(</w:t>
            </w:r>
            <w:r w:rsidR="00235713" w:rsidRPr="007611A8">
              <w:rPr>
                <w:rFonts w:cs="Arial"/>
                <w:b/>
                <w:bCs/>
                <w:szCs w:val="22"/>
                <w:lang w:val="en-US"/>
              </w:rPr>
              <w:t>E</w:t>
            </w:r>
            <w:r w:rsidR="00E00501" w:rsidRPr="007611A8">
              <w:rPr>
                <w:rFonts w:cs="Arial"/>
                <w:b/>
                <w:bCs/>
                <w:szCs w:val="22"/>
                <w:lang w:val="en-US"/>
              </w:rPr>
              <w:t>)</w:t>
            </w:r>
          </w:p>
        </w:tc>
        <w:tc>
          <w:tcPr>
            <w:tcW w:w="10129" w:type="dxa"/>
          </w:tcPr>
          <w:p w14:paraId="38545FD0" w14:textId="1D8C4576" w:rsidR="00ED5C79" w:rsidRPr="007611A8" w:rsidRDefault="00235713" w:rsidP="007611A8">
            <w:pPr>
              <w:spacing w:line="276" w:lineRule="auto"/>
              <w:rPr>
                <w:rFonts w:cs="Arial"/>
                <w:szCs w:val="22"/>
              </w:rPr>
            </w:pPr>
            <w:r w:rsidRPr="007611A8">
              <w:rPr>
                <w:rFonts w:cs="Arial"/>
                <w:szCs w:val="22"/>
              </w:rPr>
              <w:t>2-3 years</w:t>
            </w:r>
            <w:r w:rsidR="007611A8" w:rsidRPr="007611A8">
              <w:rPr>
                <w:rFonts w:cs="Arial"/>
                <w:szCs w:val="22"/>
              </w:rPr>
              <w:t>’</w:t>
            </w:r>
            <w:r w:rsidRPr="007611A8">
              <w:rPr>
                <w:rFonts w:cs="Arial"/>
                <w:szCs w:val="22"/>
              </w:rPr>
              <w:t xml:space="preserve"> experience working in an HR advisory role</w:t>
            </w:r>
            <w:r w:rsidR="00E00501" w:rsidRPr="007611A8">
              <w:rPr>
                <w:rFonts w:cs="Arial"/>
                <w:szCs w:val="22"/>
              </w:rPr>
              <w:t>.</w:t>
            </w:r>
          </w:p>
        </w:tc>
      </w:tr>
      <w:tr w:rsidR="00ED5C79" w:rsidRPr="007611A8" w14:paraId="160AA9BE" w14:textId="77777777" w:rsidTr="00D75AD3">
        <w:trPr>
          <w:trHeight w:val="386"/>
        </w:trPr>
        <w:tc>
          <w:tcPr>
            <w:tcW w:w="959" w:type="dxa"/>
          </w:tcPr>
          <w:p w14:paraId="671FF5C3" w14:textId="77777777" w:rsidR="00ED5C79" w:rsidRPr="007611A8" w:rsidRDefault="00B6631A" w:rsidP="007611A8">
            <w:pPr>
              <w:tabs>
                <w:tab w:val="left" w:pos="2520"/>
              </w:tabs>
              <w:spacing w:line="276" w:lineRule="auto"/>
              <w:jc w:val="right"/>
              <w:rPr>
                <w:rFonts w:cs="Arial"/>
                <w:b/>
                <w:bCs/>
                <w:szCs w:val="22"/>
                <w:lang w:val="en-US"/>
              </w:rPr>
            </w:pPr>
            <w:r w:rsidRPr="007611A8">
              <w:rPr>
                <w:rFonts w:cs="Arial"/>
                <w:b/>
                <w:bCs/>
                <w:szCs w:val="22"/>
                <w:lang w:val="en-US"/>
              </w:rPr>
              <w:t>(D</w:t>
            </w:r>
            <w:r w:rsidR="00E00501" w:rsidRPr="007611A8">
              <w:rPr>
                <w:rFonts w:cs="Arial"/>
                <w:b/>
                <w:bCs/>
                <w:szCs w:val="22"/>
                <w:lang w:val="en-US"/>
              </w:rPr>
              <w:t>)</w:t>
            </w:r>
          </w:p>
        </w:tc>
        <w:tc>
          <w:tcPr>
            <w:tcW w:w="10129" w:type="dxa"/>
          </w:tcPr>
          <w:p w14:paraId="50242776" w14:textId="6F1429A7" w:rsidR="00ED5C79" w:rsidRPr="007611A8" w:rsidRDefault="00A63A71" w:rsidP="007611A8">
            <w:pPr>
              <w:tabs>
                <w:tab w:val="left" w:pos="2520"/>
              </w:tabs>
              <w:spacing w:line="276" w:lineRule="auto"/>
              <w:rPr>
                <w:rFonts w:cs="Arial"/>
                <w:szCs w:val="22"/>
              </w:rPr>
            </w:pPr>
            <w:r w:rsidRPr="007611A8">
              <w:rPr>
                <w:rFonts w:cs="Arial"/>
                <w:szCs w:val="22"/>
              </w:rPr>
              <w:t xml:space="preserve">Have experience of working with women, especially </w:t>
            </w:r>
            <w:r w:rsidR="00D033DC" w:rsidRPr="007611A8">
              <w:rPr>
                <w:rFonts w:cs="Arial"/>
                <w:szCs w:val="22"/>
              </w:rPr>
              <w:t>BME</w:t>
            </w:r>
            <w:r w:rsidRPr="007611A8">
              <w:rPr>
                <w:rFonts w:cs="Arial"/>
                <w:szCs w:val="22"/>
              </w:rPr>
              <w:t xml:space="preserve"> women in </w:t>
            </w:r>
            <w:r w:rsidR="00E00501" w:rsidRPr="007611A8">
              <w:rPr>
                <w:rFonts w:cs="Arial"/>
                <w:szCs w:val="22"/>
              </w:rPr>
              <w:t>a voluntary or paid capacity.</w:t>
            </w:r>
          </w:p>
        </w:tc>
      </w:tr>
    </w:tbl>
    <w:p w14:paraId="48669142" w14:textId="77777777" w:rsidR="00967CDC" w:rsidRDefault="00967CDC" w:rsidP="00967CDC">
      <w:pPr>
        <w:pStyle w:val="TinyText"/>
        <w:rPr>
          <w:sz w:val="22"/>
          <w:szCs w:val="22"/>
        </w:rPr>
      </w:pPr>
    </w:p>
    <w:p w14:paraId="21DF6C51" w14:textId="77777777" w:rsidR="007D7D1A" w:rsidRDefault="007D7D1A" w:rsidP="00967CDC">
      <w:pPr>
        <w:pStyle w:val="TinyText"/>
        <w:rPr>
          <w:sz w:val="22"/>
          <w:szCs w:val="22"/>
        </w:rPr>
      </w:pPr>
    </w:p>
    <w:p w14:paraId="134B2304" w14:textId="77777777" w:rsidR="00B553F4" w:rsidRDefault="00B553F4" w:rsidP="00B553F4">
      <w:pPr>
        <w:pStyle w:val="TinyText"/>
      </w:pPr>
    </w:p>
    <w:tbl>
      <w:tblPr>
        <w:tblW w:w="0" w:type="auto"/>
        <w:shd w:val="clear" w:color="auto" w:fill="00257B"/>
        <w:tblLook w:val="0000" w:firstRow="0" w:lastRow="0" w:firstColumn="0" w:lastColumn="0" w:noHBand="0" w:noVBand="0"/>
      </w:tblPr>
      <w:tblGrid>
        <w:gridCol w:w="11088"/>
      </w:tblGrid>
      <w:tr w:rsidR="00B553F4" w14:paraId="2336DDBD" w14:textId="77777777" w:rsidTr="00D75AD3">
        <w:trPr>
          <w:trHeight w:val="491"/>
        </w:trPr>
        <w:tc>
          <w:tcPr>
            <w:tcW w:w="11088" w:type="dxa"/>
            <w:shd w:val="clear" w:color="auto" w:fill="9B1C23"/>
            <w:vAlign w:val="center"/>
          </w:tcPr>
          <w:p w14:paraId="448AFDC9" w14:textId="77777777" w:rsidR="00B553F4" w:rsidRPr="007E65D8" w:rsidRDefault="00B553F4" w:rsidP="00D75AD3">
            <w:pPr>
              <w:pStyle w:val="Heading4"/>
              <w:rPr>
                <w:color w:val="FFFFFF"/>
                <w:sz w:val="28"/>
                <w:szCs w:val="28"/>
                <w:u w:val="none"/>
              </w:rPr>
            </w:pPr>
            <w:r>
              <w:rPr>
                <w:color w:val="FFFFFF"/>
                <w:sz w:val="28"/>
                <w:szCs w:val="28"/>
                <w:u w:val="none"/>
              </w:rPr>
              <w:lastRenderedPageBreak/>
              <w:t>Skills</w:t>
            </w:r>
          </w:p>
        </w:tc>
      </w:tr>
    </w:tbl>
    <w:p w14:paraId="0AE56DB6" w14:textId="77777777" w:rsidR="00B553F4" w:rsidRDefault="00B553F4" w:rsidP="00B553F4">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A93D21" w:rsidRPr="00A93D21" w14:paraId="35BE5464" w14:textId="77777777" w:rsidTr="00A93D21">
        <w:trPr>
          <w:trHeight w:val="386"/>
        </w:trPr>
        <w:tc>
          <w:tcPr>
            <w:tcW w:w="959" w:type="dxa"/>
          </w:tcPr>
          <w:p w14:paraId="3E6369FC" w14:textId="15856226" w:rsidR="00A93D21" w:rsidRPr="00A93D21" w:rsidRDefault="00A93D21" w:rsidP="00A93D21">
            <w:pPr>
              <w:tabs>
                <w:tab w:val="left" w:pos="2520"/>
              </w:tabs>
              <w:spacing w:line="276" w:lineRule="auto"/>
              <w:jc w:val="right"/>
              <w:rPr>
                <w:rFonts w:cs="Arial"/>
                <w:b/>
                <w:bCs/>
                <w:szCs w:val="22"/>
                <w:lang w:val="en-US"/>
              </w:rPr>
            </w:pPr>
            <w:r w:rsidRPr="00A93D21">
              <w:rPr>
                <w:rFonts w:cs="Arial"/>
                <w:b/>
                <w:bCs/>
                <w:szCs w:val="22"/>
                <w:lang w:val="en-US"/>
              </w:rPr>
              <w:t>(E)</w:t>
            </w:r>
          </w:p>
        </w:tc>
        <w:tc>
          <w:tcPr>
            <w:tcW w:w="10129" w:type="dxa"/>
          </w:tcPr>
          <w:p w14:paraId="06E5B786" w14:textId="02DC039B" w:rsidR="00A93D21" w:rsidRPr="00A93D21" w:rsidRDefault="00A93D21" w:rsidP="00A93D21">
            <w:pPr>
              <w:tabs>
                <w:tab w:val="left" w:pos="2520"/>
              </w:tabs>
              <w:spacing w:line="276" w:lineRule="auto"/>
              <w:rPr>
                <w:rFonts w:cs="Arial"/>
                <w:szCs w:val="22"/>
              </w:rPr>
            </w:pPr>
            <w:r w:rsidRPr="00A93D21">
              <w:rPr>
                <w:rFonts w:cs="Arial"/>
                <w:szCs w:val="22"/>
              </w:rPr>
              <w:t>Integrity, influencing, persuasion and interpersonal skills.</w:t>
            </w:r>
          </w:p>
        </w:tc>
      </w:tr>
      <w:tr w:rsidR="00A93D21" w:rsidRPr="00A93D21" w14:paraId="022EBE0C" w14:textId="77777777" w:rsidTr="00A93D21">
        <w:trPr>
          <w:trHeight w:val="386"/>
        </w:trPr>
        <w:tc>
          <w:tcPr>
            <w:tcW w:w="959" w:type="dxa"/>
          </w:tcPr>
          <w:p w14:paraId="7E37C928" w14:textId="39130CB1" w:rsidR="00A93D21" w:rsidRPr="00A93D21" w:rsidRDefault="00A93D21" w:rsidP="00A93D21">
            <w:pPr>
              <w:tabs>
                <w:tab w:val="left" w:pos="2520"/>
              </w:tabs>
              <w:spacing w:line="276" w:lineRule="auto"/>
              <w:jc w:val="right"/>
              <w:rPr>
                <w:rFonts w:cs="Arial"/>
                <w:b/>
                <w:bCs/>
                <w:szCs w:val="22"/>
                <w:lang w:val="en-US"/>
              </w:rPr>
            </w:pPr>
            <w:r w:rsidRPr="00A93D21">
              <w:rPr>
                <w:rFonts w:cs="Arial"/>
                <w:b/>
                <w:bCs/>
                <w:szCs w:val="22"/>
                <w:lang w:val="en-US"/>
              </w:rPr>
              <w:t>(E)</w:t>
            </w:r>
          </w:p>
        </w:tc>
        <w:tc>
          <w:tcPr>
            <w:tcW w:w="10129" w:type="dxa"/>
          </w:tcPr>
          <w:p w14:paraId="3D2CFE90" w14:textId="43E7859B" w:rsidR="00A93D21" w:rsidRPr="00A93D21" w:rsidRDefault="00361936" w:rsidP="00A93D21">
            <w:pPr>
              <w:spacing w:line="276" w:lineRule="auto"/>
              <w:rPr>
                <w:rFonts w:cs="Arial"/>
                <w:szCs w:val="22"/>
              </w:rPr>
            </w:pPr>
            <w:r>
              <w:rPr>
                <w:rFonts w:cs="Arial"/>
                <w:szCs w:val="22"/>
              </w:rPr>
              <w:t>P</w:t>
            </w:r>
            <w:r w:rsidR="00A93D21" w:rsidRPr="00A93D21">
              <w:rPr>
                <w:rFonts w:cs="Arial"/>
                <w:szCs w:val="22"/>
              </w:rPr>
              <w:t>roblem solving ability.</w:t>
            </w:r>
          </w:p>
        </w:tc>
      </w:tr>
      <w:tr w:rsidR="00B553F4" w:rsidRPr="00A93D21" w14:paraId="36C571AF" w14:textId="77777777" w:rsidTr="00A93D21">
        <w:trPr>
          <w:trHeight w:val="386"/>
        </w:trPr>
        <w:tc>
          <w:tcPr>
            <w:tcW w:w="959" w:type="dxa"/>
          </w:tcPr>
          <w:p w14:paraId="16983DD3" w14:textId="4BB2757E" w:rsidR="00B553F4" w:rsidRPr="00A93D21" w:rsidRDefault="006E1C56" w:rsidP="00A93D21">
            <w:pPr>
              <w:tabs>
                <w:tab w:val="left" w:pos="2520"/>
              </w:tabs>
              <w:spacing w:line="276" w:lineRule="auto"/>
              <w:jc w:val="right"/>
              <w:rPr>
                <w:rFonts w:cs="Arial"/>
                <w:b/>
                <w:bCs/>
                <w:szCs w:val="22"/>
                <w:lang w:val="en-US"/>
              </w:rPr>
            </w:pPr>
            <w:r w:rsidRPr="00A93D21">
              <w:rPr>
                <w:rFonts w:cs="Arial"/>
                <w:b/>
                <w:bCs/>
                <w:szCs w:val="22"/>
                <w:lang w:val="en-US"/>
              </w:rPr>
              <w:t>(</w:t>
            </w:r>
            <w:r w:rsidR="007611A8" w:rsidRPr="00A93D21">
              <w:rPr>
                <w:rFonts w:cs="Arial"/>
                <w:b/>
                <w:bCs/>
                <w:szCs w:val="22"/>
                <w:lang w:val="en-US"/>
              </w:rPr>
              <w:t>E</w:t>
            </w:r>
            <w:r w:rsidRPr="00A93D21">
              <w:rPr>
                <w:rFonts w:cs="Arial"/>
                <w:b/>
                <w:bCs/>
                <w:szCs w:val="22"/>
                <w:lang w:val="en-US"/>
              </w:rPr>
              <w:t>)</w:t>
            </w:r>
          </w:p>
        </w:tc>
        <w:tc>
          <w:tcPr>
            <w:tcW w:w="10129" w:type="dxa"/>
          </w:tcPr>
          <w:p w14:paraId="69888E3C" w14:textId="77777777" w:rsidR="00B553F4" w:rsidRPr="00A93D21" w:rsidRDefault="00465E03" w:rsidP="00A93D21">
            <w:pPr>
              <w:tabs>
                <w:tab w:val="left" w:pos="2520"/>
              </w:tabs>
              <w:spacing w:line="276" w:lineRule="auto"/>
              <w:rPr>
                <w:rFonts w:cs="Arial"/>
                <w:szCs w:val="22"/>
              </w:rPr>
            </w:pPr>
            <w:r w:rsidRPr="00A93D21">
              <w:rPr>
                <w:rFonts w:cs="Arial"/>
                <w:szCs w:val="22"/>
              </w:rPr>
              <w:t xml:space="preserve">Be able to work on own initiative and as part of a </w:t>
            </w:r>
            <w:r w:rsidR="00E00501" w:rsidRPr="00A93D21">
              <w:rPr>
                <w:rFonts w:cs="Arial"/>
                <w:szCs w:val="22"/>
              </w:rPr>
              <w:t>team</w:t>
            </w:r>
            <w:r w:rsidR="006E1C56" w:rsidRPr="00A93D21">
              <w:rPr>
                <w:rFonts w:cs="Arial"/>
                <w:szCs w:val="22"/>
              </w:rPr>
              <w:t xml:space="preserve">. </w:t>
            </w:r>
          </w:p>
        </w:tc>
      </w:tr>
      <w:tr w:rsidR="00B553F4" w:rsidRPr="00A93D21" w14:paraId="3E3EB581" w14:textId="77777777" w:rsidTr="00A93D21">
        <w:trPr>
          <w:trHeight w:val="386"/>
        </w:trPr>
        <w:tc>
          <w:tcPr>
            <w:tcW w:w="959" w:type="dxa"/>
          </w:tcPr>
          <w:p w14:paraId="7A6CD3B2" w14:textId="77777777" w:rsidR="00B553F4" w:rsidRPr="00A93D21" w:rsidRDefault="00B553F4" w:rsidP="00A93D21">
            <w:pPr>
              <w:tabs>
                <w:tab w:val="left" w:pos="2520"/>
              </w:tabs>
              <w:spacing w:line="276" w:lineRule="auto"/>
              <w:jc w:val="right"/>
              <w:rPr>
                <w:rFonts w:cs="Arial"/>
                <w:b/>
                <w:bCs/>
                <w:szCs w:val="22"/>
                <w:lang w:val="en-US"/>
              </w:rPr>
            </w:pPr>
            <w:r w:rsidRPr="00A93D21">
              <w:rPr>
                <w:rFonts w:cs="Arial"/>
                <w:b/>
                <w:bCs/>
                <w:szCs w:val="22"/>
                <w:lang w:val="en-US"/>
              </w:rPr>
              <w:t>(E)</w:t>
            </w:r>
          </w:p>
        </w:tc>
        <w:tc>
          <w:tcPr>
            <w:tcW w:w="10129" w:type="dxa"/>
          </w:tcPr>
          <w:p w14:paraId="3C0245DB" w14:textId="77777777" w:rsidR="00B553F4" w:rsidRPr="00A93D21" w:rsidRDefault="00465E03" w:rsidP="00A93D21">
            <w:pPr>
              <w:tabs>
                <w:tab w:val="left" w:pos="2520"/>
              </w:tabs>
              <w:spacing w:line="276" w:lineRule="auto"/>
              <w:rPr>
                <w:rFonts w:cs="Arial"/>
                <w:szCs w:val="22"/>
              </w:rPr>
            </w:pPr>
            <w:r w:rsidRPr="00A93D21">
              <w:rPr>
                <w:rFonts w:cs="Arial"/>
                <w:szCs w:val="22"/>
              </w:rPr>
              <w:t>Be able to work effectively under pressure including prioritising wor</w:t>
            </w:r>
            <w:r w:rsidR="00E00501" w:rsidRPr="00A93D21">
              <w:rPr>
                <w:rFonts w:cs="Arial"/>
                <w:szCs w:val="22"/>
              </w:rPr>
              <w:t>kload and meeting deadlines.</w:t>
            </w:r>
          </w:p>
        </w:tc>
      </w:tr>
      <w:tr w:rsidR="00B553F4" w:rsidRPr="00A93D21" w14:paraId="713BC6EF" w14:textId="77777777" w:rsidTr="00A93D21">
        <w:trPr>
          <w:trHeight w:val="386"/>
        </w:trPr>
        <w:tc>
          <w:tcPr>
            <w:tcW w:w="959" w:type="dxa"/>
          </w:tcPr>
          <w:p w14:paraId="06C5F2A1" w14:textId="77777777" w:rsidR="00B553F4" w:rsidRPr="00A93D21" w:rsidRDefault="00B553F4" w:rsidP="00A93D21">
            <w:pPr>
              <w:tabs>
                <w:tab w:val="left" w:pos="2520"/>
              </w:tabs>
              <w:spacing w:line="276" w:lineRule="auto"/>
              <w:jc w:val="right"/>
              <w:rPr>
                <w:rFonts w:cs="Arial"/>
                <w:b/>
                <w:bCs/>
                <w:szCs w:val="22"/>
                <w:lang w:val="en-US"/>
              </w:rPr>
            </w:pPr>
            <w:r w:rsidRPr="00A93D21">
              <w:rPr>
                <w:rFonts w:cs="Arial"/>
                <w:b/>
                <w:bCs/>
                <w:szCs w:val="22"/>
                <w:lang w:val="en-US"/>
              </w:rPr>
              <w:t>(E)</w:t>
            </w:r>
          </w:p>
        </w:tc>
        <w:tc>
          <w:tcPr>
            <w:tcW w:w="10129" w:type="dxa"/>
          </w:tcPr>
          <w:p w14:paraId="72F9B904" w14:textId="77777777" w:rsidR="00B553F4" w:rsidRPr="00A93D21" w:rsidRDefault="00465E03" w:rsidP="00A93D21">
            <w:pPr>
              <w:tabs>
                <w:tab w:val="left" w:pos="2520"/>
              </w:tabs>
              <w:spacing w:line="276" w:lineRule="auto"/>
              <w:rPr>
                <w:rFonts w:cs="Arial"/>
                <w:szCs w:val="22"/>
              </w:rPr>
            </w:pPr>
            <w:r w:rsidRPr="00A93D21">
              <w:rPr>
                <w:rFonts w:cs="Arial"/>
                <w:szCs w:val="22"/>
              </w:rPr>
              <w:t>Be able to r</w:t>
            </w:r>
            <w:r w:rsidR="00E00501" w:rsidRPr="00A93D21">
              <w:rPr>
                <w:rFonts w:cs="Arial"/>
                <w:szCs w:val="22"/>
              </w:rPr>
              <w:t>espond positively to change.</w:t>
            </w:r>
          </w:p>
        </w:tc>
      </w:tr>
      <w:tr w:rsidR="00B553F4" w:rsidRPr="00A93D21" w14:paraId="6DAF11E4" w14:textId="77777777" w:rsidTr="00A93D21">
        <w:trPr>
          <w:trHeight w:val="386"/>
        </w:trPr>
        <w:tc>
          <w:tcPr>
            <w:tcW w:w="959" w:type="dxa"/>
          </w:tcPr>
          <w:p w14:paraId="4EDD60E3" w14:textId="77777777" w:rsidR="00B553F4" w:rsidRPr="00A93D21" w:rsidRDefault="006E1C56" w:rsidP="00A93D21">
            <w:pPr>
              <w:tabs>
                <w:tab w:val="left" w:pos="2520"/>
              </w:tabs>
              <w:spacing w:line="276" w:lineRule="auto"/>
              <w:jc w:val="right"/>
              <w:rPr>
                <w:rFonts w:cs="Arial"/>
                <w:b/>
                <w:bCs/>
                <w:szCs w:val="22"/>
                <w:lang w:val="en-US"/>
              </w:rPr>
            </w:pPr>
            <w:r w:rsidRPr="00A93D21">
              <w:rPr>
                <w:rFonts w:cs="Arial"/>
                <w:b/>
                <w:bCs/>
                <w:szCs w:val="22"/>
                <w:lang w:val="en-US"/>
              </w:rPr>
              <w:t>(D</w:t>
            </w:r>
            <w:r w:rsidR="00B553F4" w:rsidRPr="00A93D21">
              <w:rPr>
                <w:rFonts w:cs="Arial"/>
                <w:b/>
                <w:bCs/>
                <w:szCs w:val="22"/>
                <w:lang w:val="en-US"/>
              </w:rPr>
              <w:t>)</w:t>
            </w:r>
          </w:p>
        </w:tc>
        <w:tc>
          <w:tcPr>
            <w:tcW w:w="10129" w:type="dxa"/>
          </w:tcPr>
          <w:p w14:paraId="1DDACB1E" w14:textId="28F8372D" w:rsidR="00B553F4" w:rsidRPr="00A93D21" w:rsidRDefault="003164E8" w:rsidP="00A93D21">
            <w:pPr>
              <w:tabs>
                <w:tab w:val="left" w:pos="2520"/>
              </w:tabs>
              <w:spacing w:line="276" w:lineRule="auto"/>
              <w:rPr>
                <w:rFonts w:cs="Arial"/>
                <w:szCs w:val="22"/>
              </w:rPr>
            </w:pPr>
            <w:r w:rsidRPr="00A93D21">
              <w:rPr>
                <w:rFonts w:cs="Arial"/>
                <w:szCs w:val="22"/>
              </w:rPr>
              <w:t>Good level of IT proficiency, including a working knowledge of Microsoft Office.</w:t>
            </w:r>
          </w:p>
        </w:tc>
      </w:tr>
      <w:tr w:rsidR="00B553F4" w:rsidRPr="00A93D21" w14:paraId="30AAEA8D" w14:textId="77777777" w:rsidTr="00A93D21">
        <w:trPr>
          <w:trHeight w:val="386"/>
        </w:trPr>
        <w:tc>
          <w:tcPr>
            <w:tcW w:w="959" w:type="dxa"/>
          </w:tcPr>
          <w:p w14:paraId="704E496B" w14:textId="7C6B1261" w:rsidR="00B553F4" w:rsidRPr="00A93D21" w:rsidRDefault="00A93D21" w:rsidP="00A93D21">
            <w:pPr>
              <w:tabs>
                <w:tab w:val="left" w:pos="2520"/>
              </w:tabs>
              <w:spacing w:line="276" w:lineRule="auto"/>
              <w:jc w:val="right"/>
              <w:rPr>
                <w:rFonts w:cs="Arial"/>
                <w:b/>
                <w:bCs/>
                <w:szCs w:val="22"/>
                <w:highlight w:val="yellow"/>
                <w:lang w:val="en-US"/>
              </w:rPr>
            </w:pPr>
            <w:r w:rsidRPr="00A93D21">
              <w:rPr>
                <w:rFonts w:cs="Arial"/>
                <w:b/>
                <w:bCs/>
                <w:szCs w:val="22"/>
                <w:lang w:val="en-US"/>
              </w:rPr>
              <w:t>(</w:t>
            </w:r>
            <w:r w:rsidR="0006598A" w:rsidRPr="00A93D21">
              <w:rPr>
                <w:rFonts w:cs="Arial"/>
                <w:b/>
                <w:bCs/>
                <w:szCs w:val="22"/>
                <w:lang w:val="en-US"/>
              </w:rPr>
              <w:t>D)</w:t>
            </w:r>
          </w:p>
        </w:tc>
        <w:tc>
          <w:tcPr>
            <w:tcW w:w="10129" w:type="dxa"/>
          </w:tcPr>
          <w:p w14:paraId="066375CD" w14:textId="2BA66577" w:rsidR="00B553F4" w:rsidRPr="00A93D21" w:rsidRDefault="0006598A" w:rsidP="00A93D21">
            <w:pPr>
              <w:tabs>
                <w:tab w:val="left" w:pos="2520"/>
              </w:tabs>
              <w:spacing w:line="276" w:lineRule="auto"/>
              <w:rPr>
                <w:rFonts w:cs="Arial"/>
                <w:szCs w:val="22"/>
                <w:highlight w:val="yellow"/>
              </w:rPr>
            </w:pPr>
            <w:r w:rsidRPr="00A93D21">
              <w:rPr>
                <w:rFonts w:cs="Arial"/>
                <w:szCs w:val="22"/>
              </w:rPr>
              <w:t xml:space="preserve">Have excellent </w:t>
            </w:r>
            <w:r w:rsidR="007611A8" w:rsidRPr="00A93D21">
              <w:rPr>
                <w:rFonts w:cs="Arial"/>
                <w:szCs w:val="22"/>
              </w:rPr>
              <w:t xml:space="preserve">verbal and </w:t>
            </w:r>
            <w:r w:rsidRPr="00A93D21">
              <w:rPr>
                <w:rFonts w:cs="Arial"/>
                <w:szCs w:val="22"/>
              </w:rPr>
              <w:t>written communication skills.</w:t>
            </w:r>
          </w:p>
        </w:tc>
      </w:tr>
      <w:tr w:rsidR="00235713" w:rsidRPr="00A93D21" w14:paraId="4CCAD4FE" w14:textId="77777777" w:rsidTr="00A93D21">
        <w:trPr>
          <w:trHeight w:val="386"/>
        </w:trPr>
        <w:tc>
          <w:tcPr>
            <w:tcW w:w="959" w:type="dxa"/>
          </w:tcPr>
          <w:p w14:paraId="5F14DA22" w14:textId="5BEA33C5" w:rsidR="00235713" w:rsidRPr="00A93D21" w:rsidRDefault="00A93D21" w:rsidP="00A93D21">
            <w:pPr>
              <w:tabs>
                <w:tab w:val="left" w:pos="2520"/>
              </w:tabs>
              <w:spacing w:line="276" w:lineRule="auto"/>
              <w:jc w:val="right"/>
              <w:rPr>
                <w:rFonts w:cs="Arial"/>
                <w:b/>
                <w:bCs/>
                <w:szCs w:val="22"/>
                <w:lang w:val="en-US"/>
              </w:rPr>
            </w:pPr>
            <w:r w:rsidRPr="00A93D21">
              <w:rPr>
                <w:rFonts w:cs="Arial"/>
                <w:b/>
                <w:bCs/>
                <w:szCs w:val="22"/>
                <w:lang w:val="en-US"/>
              </w:rPr>
              <w:t>(D)</w:t>
            </w:r>
          </w:p>
        </w:tc>
        <w:tc>
          <w:tcPr>
            <w:tcW w:w="10129" w:type="dxa"/>
          </w:tcPr>
          <w:p w14:paraId="3E0123E5" w14:textId="775295CE" w:rsidR="00235713" w:rsidRPr="00A93D21" w:rsidRDefault="00A93D21" w:rsidP="00A93D21">
            <w:pPr>
              <w:tabs>
                <w:tab w:val="left" w:pos="2520"/>
              </w:tabs>
              <w:spacing w:line="276" w:lineRule="auto"/>
              <w:rPr>
                <w:rFonts w:cs="Arial"/>
                <w:szCs w:val="22"/>
              </w:rPr>
            </w:pPr>
            <w:r w:rsidRPr="00A93D21">
              <w:rPr>
                <w:rFonts w:cs="Arial"/>
                <w:szCs w:val="22"/>
              </w:rPr>
              <w:t xml:space="preserve">Have a good understanding of the </w:t>
            </w:r>
            <w:r w:rsidR="00235713" w:rsidRPr="00A93D21">
              <w:rPr>
                <w:rFonts w:cs="Arial"/>
                <w:szCs w:val="22"/>
              </w:rPr>
              <w:t>voluntary secto</w:t>
            </w:r>
            <w:r w:rsidRPr="00A93D21">
              <w:rPr>
                <w:rFonts w:cs="Arial"/>
                <w:szCs w:val="22"/>
              </w:rPr>
              <w:t>r.</w:t>
            </w:r>
          </w:p>
        </w:tc>
      </w:tr>
    </w:tbl>
    <w:p w14:paraId="27F4FC17" w14:textId="77777777" w:rsidR="00B72C6C" w:rsidRPr="00B72C6C" w:rsidRDefault="00B72C6C" w:rsidP="00B553F4">
      <w:pPr>
        <w:spacing w:line="276" w:lineRule="auto"/>
        <w:rPr>
          <w:rFonts w:cs="Arial"/>
          <w:b/>
          <w:szCs w:val="22"/>
        </w:rPr>
      </w:pPr>
    </w:p>
    <w:p w14:paraId="7C77C22A" w14:textId="77777777" w:rsidR="006C46B2" w:rsidRDefault="006C46B2" w:rsidP="007E65D8">
      <w:pPr>
        <w:pStyle w:val="TinyText"/>
      </w:pPr>
    </w:p>
    <w:sectPr w:rsidR="006C46B2" w:rsidSect="0058324D">
      <w:footerReference w:type="default" r:id="rId12"/>
      <w:pgSz w:w="11906" w:h="16838"/>
      <w:pgMar w:top="397" w:right="244" w:bottom="89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26816" w14:textId="77777777" w:rsidR="00667A08" w:rsidRDefault="00667A08">
      <w:r>
        <w:separator/>
      </w:r>
    </w:p>
  </w:endnote>
  <w:endnote w:type="continuationSeparator" w:id="0">
    <w:p w14:paraId="45D6186F" w14:textId="77777777" w:rsidR="00667A08" w:rsidRDefault="0066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5C1BC" w14:textId="77777777" w:rsidR="00A42DEF" w:rsidRDefault="00A42DEF">
    <w:pPr>
      <w:pStyle w:val="Footer"/>
      <w:jc w:val="center"/>
    </w:pPr>
    <w:r>
      <w:t xml:space="preserve">Page </w:t>
    </w:r>
    <w:r w:rsidR="00CD4783">
      <w:fldChar w:fldCharType="begin"/>
    </w:r>
    <w:r w:rsidR="00CD4783">
      <w:instrText xml:space="preserve"> PAGE   \* MERGEFORMAT </w:instrText>
    </w:r>
    <w:r w:rsidR="00CD4783">
      <w:fldChar w:fldCharType="separate"/>
    </w:r>
    <w:r w:rsidR="008E5EDA">
      <w:rPr>
        <w:noProof/>
      </w:rPr>
      <w:t>1</w:t>
    </w:r>
    <w:r w:rsidR="00CD47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7BCB6" w14:textId="77777777" w:rsidR="00667A08" w:rsidRDefault="00667A08">
      <w:r>
        <w:separator/>
      </w:r>
    </w:p>
  </w:footnote>
  <w:footnote w:type="continuationSeparator" w:id="0">
    <w:p w14:paraId="7578A4F1" w14:textId="77777777" w:rsidR="00667A08" w:rsidRDefault="00667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CA0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2F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0A0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2ED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67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48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A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60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9A5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F81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67CB6"/>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50B2F20"/>
    <w:multiLevelType w:val="hybridMultilevel"/>
    <w:tmpl w:val="5C4E7466"/>
    <w:lvl w:ilvl="0" w:tplc="FF7E25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42226"/>
    <w:multiLevelType w:val="hybridMultilevel"/>
    <w:tmpl w:val="022C9E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3234D08"/>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974219E"/>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1F5543B3"/>
    <w:multiLevelType w:val="hybridMultilevel"/>
    <w:tmpl w:val="8B5A9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69A1C2A"/>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AB632A2"/>
    <w:multiLevelType w:val="hybridMultilevel"/>
    <w:tmpl w:val="684EE504"/>
    <w:lvl w:ilvl="0" w:tplc="FF7E25C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B964875"/>
    <w:multiLevelType w:val="hybridMultilevel"/>
    <w:tmpl w:val="6BDA2C70"/>
    <w:lvl w:ilvl="0" w:tplc="0409000F">
      <w:start w:val="2"/>
      <w:numFmt w:val="decimal"/>
      <w:lvlText w:val="%1."/>
      <w:lvlJc w:val="left"/>
      <w:pPr>
        <w:tabs>
          <w:tab w:val="num" w:pos="720"/>
        </w:tabs>
        <w:ind w:left="720" w:hanging="360"/>
      </w:pPr>
      <w:rPr>
        <w:rFonts w:hint="default"/>
      </w:rPr>
    </w:lvl>
    <w:lvl w:ilvl="1" w:tplc="19A2BD6E">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5F649B"/>
    <w:multiLevelType w:val="hybridMultilevel"/>
    <w:tmpl w:val="9CDE9DD4"/>
    <w:lvl w:ilvl="0" w:tplc="FF7E25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6F1D3A"/>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3B0213"/>
    <w:multiLevelType w:val="hybridMultilevel"/>
    <w:tmpl w:val="404CFDC4"/>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8439BD"/>
    <w:multiLevelType w:val="hybridMultilevel"/>
    <w:tmpl w:val="7EFE75A4"/>
    <w:lvl w:ilvl="0" w:tplc="FF7E25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2F0376"/>
    <w:multiLevelType w:val="hybridMultilevel"/>
    <w:tmpl w:val="3636159E"/>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344361"/>
    <w:multiLevelType w:val="hybridMultilevel"/>
    <w:tmpl w:val="542E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856D0A"/>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7D02067"/>
    <w:multiLevelType w:val="hybridMultilevel"/>
    <w:tmpl w:val="1CF081C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675B33"/>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1012B80"/>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2663F0"/>
    <w:multiLevelType w:val="hybridMultilevel"/>
    <w:tmpl w:val="68BC829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44124F"/>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ADF48E2"/>
    <w:multiLevelType w:val="hybridMultilevel"/>
    <w:tmpl w:val="B6906B4E"/>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A64027"/>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7F843D70"/>
    <w:multiLevelType w:val="hybridMultilevel"/>
    <w:tmpl w:val="51383B4A"/>
    <w:lvl w:ilvl="0" w:tplc="7C0A3302">
      <w:start w:val="6"/>
      <w:numFmt w:val="upperLetter"/>
      <w:lvlText w:val="%1."/>
      <w:lvlJc w:val="left"/>
      <w:pPr>
        <w:tabs>
          <w:tab w:val="num" w:pos="988"/>
        </w:tabs>
        <w:ind w:left="988" w:hanging="780"/>
      </w:pPr>
      <w:rPr>
        <w:rFonts w:hint="default"/>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num w:numId="1">
    <w:abstractNumId w:val="2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1"/>
  </w:num>
  <w:num w:numId="14">
    <w:abstractNumId w:val="18"/>
  </w:num>
  <w:num w:numId="15">
    <w:abstractNumId w:val="30"/>
  </w:num>
  <w:num w:numId="16">
    <w:abstractNumId w:val="2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1"/>
  </w:num>
  <w:num w:numId="21">
    <w:abstractNumId w:val="17"/>
  </w:num>
  <w:num w:numId="22">
    <w:abstractNumId w:val="19"/>
  </w:num>
  <w:num w:numId="23">
    <w:abstractNumId w:val="12"/>
  </w:num>
  <w:num w:numId="24">
    <w:abstractNumId w:val="27"/>
  </w:num>
  <w:num w:numId="25">
    <w:abstractNumId w:val="13"/>
  </w:num>
  <w:num w:numId="26">
    <w:abstractNumId w:val="10"/>
  </w:num>
  <w:num w:numId="27">
    <w:abstractNumId w:val="14"/>
  </w:num>
  <w:num w:numId="28">
    <w:abstractNumId w:val="31"/>
  </w:num>
  <w:num w:numId="29">
    <w:abstractNumId w:val="25"/>
  </w:num>
  <w:num w:numId="30">
    <w:abstractNumId w:val="28"/>
  </w:num>
  <w:num w:numId="31">
    <w:abstractNumId w:val="16"/>
  </w:num>
  <w:num w:numId="32">
    <w:abstractNumId w:val="20"/>
  </w:num>
  <w:num w:numId="33">
    <w:abstractNumId w:val="15"/>
  </w:num>
  <w:num w:numId="34">
    <w:abstractNumId w:val="32"/>
  </w:num>
  <w:num w:numId="35">
    <w:abstractNumId w:val="26"/>
  </w:num>
  <w:num w:numId="36">
    <w:abstractNumId w:val="2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0B"/>
    <w:rsid w:val="000051A6"/>
    <w:rsid w:val="000137F0"/>
    <w:rsid w:val="00034B0B"/>
    <w:rsid w:val="000356FE"/>
    <w:rsid w:val="00041655"/>
    <w:rsid w:val="00053686"/>
    <w:rsid w:val="00061514"/>
    <w:rsid w:val="00061D41"/>
    <w:rsid w:val="0006598A"/>
    <w:rsid w:val="00066659"/>
    <w:rsid w:val="000805B1"/>
    <w:rsid w:val="00086F74"/>
    <w:rsid w:val="000A4C59"/>
    <w:rsid w:val="000B355C"/>
    <w:rsid w:val="000D23C1"/>
    <w:rsid w:val="000D586D"/>
    <w:rsid w:val="000F196F"/>
    <w:rsid w:val="001133CD"/>
    <w:rsid w:val="0012739E"/>
    <w:rsid w:val="001573C1"/>
    <w:rsid w:val="001726D3"/>
    <w:rsid w:val="00176731"/>
    <w:rsid w:val="00176A01"/>
    <w:rsid w:val="00192EF5"/>
    <w:rsid w:val="001A1E66"/>
    <w:rsid w:val="001A5115"/>
    <w:rsid w:val="001B3390"/>
    <w:rsid w:val="001C4695"/>
    <w:rsid w:val="001C4CF1"/>
    <w:rsid w:val="001D52E6"/>
    <w:rsid w:val="001E0184"/>
    <w:rsid w:val="001E6DEA"/>
    <w:rsid w:val="001F7251"/>
    <w:rsid w:val="00215390"/>
    <w:rsid w:val="00220228"/>
    <w:rsid w:val="00235713"/>
    <w:rsid w:val="002370C0"/>
    <w:rsid w:val="00242069"/>
    <w:rsid w:val="00251B77"/>
    <w:rsid w:val="002771A4"/>
    <w:rsid w:val="002B35F7"/>
    <w:rsid w:val="002C3D87"/>
    <w:rsid w:val="00302760"/>
    <w:rsid w:val="003164E8"/>
    <w:rsid w:val="00327210"/>
    <w:rsid w:val="00342CF4"/>
    <w:rsid w:val="00361936"/>
    <w:rsid w:val="00370828"/>
    <w:rsid w:val="003A3483"/>
    <w:rsid w:val="003A414A"/>
    <w:rsid w:val="003B52D0"/>
    <w:rsid w:val="003E7719"/>
    <w:rsid w:val="003F22DA"/>
    <w:rsid w:val="0041259A"/>
    <w:rsid w:val="0041458F"/>
    <w:rsid w:val="00417438"/>
    <w:rsid w:val="004233A3"/>
    <w:rsid w:val="004307B2"/>
    <w:rsid w:val="00431040"/>
    <w:rsid w:val="00441087"/>
    <w:rsid w:val="0044355B"/>
    <w:rsid w:val="00465E03"/>
    <w:rsid w:val="0048445A"/>
    <w:rsid w:val="00490543"/>
    <w:rsid w:val="004A0C81"/>
    <w:rsid w:val="004A1B2D"/>
    <w:rsid w:val="004A21AE"/>
    <w:rsid w:val="004B03C3"/>
    <w:rsid w:val="004E1403"/>
    <w:rsid w:val="004E384D"/>
    <w:rsid w:val="00530072"/>
    <w:rsid w:val="00547EC0"/>
    <w:rsid w:val="00570BA0"/>
    <w:rsid w:val="005726D4"/>
    <w:rsid w:val="005765BD"/>
    <w:rsid w:val="00582DAB"/>
    <w:rsid w:val="0058324D"/>
    <w:rsid w:val="005847B1"/>
    <w:rsid w:val="0058707F"/>
    <w:rsid w:val="00591A3E"/>
    <w:rsid w:val="005A7240"/>
    <w:rsid w:val="005C0D45"/>
    <w:rsid w:val="005D2F7F"/>
    <w:rsid w:val="005D53BB"/>
    <w:rsid w:val="005E0139"/>
    <w:rsid w:val="005E50EA"/>
    <w:rsid w:val="005F1204"/>
    <w:rsid w:val="00600970"/>
    <w:rsid w:val="00605D69"/>
    <w:rsid w:val="00623728"/>
    <w:rsid w:val="0062759F"/>
    <w:rsid w:val="00632137"/>
    <w:rsid w:val="00636273"/>
    <w:rsid w:val="00637BBD"/>
    <w:rsid w:val="0065785C"/>
    <w:rsid w:val="00667A08"/>
    <w:rsid w:val="00672ACA"/>
    <w:rsid w:val="00675E15"/>
    <w:rsid w:val="00676240"/>
    <w:rsid w:val="00684488"/>
    <w:rsid w:val="00684C09"/>
    <w:rsid w:val="006876B6"/>
    <w:rsid w:val="006B33EE"/>
    <w:rsid w:val="006C46B2"/>
    <w:rsid w:val="006D6764"/>
    <w:rsid w:val="006E1C56"/>
    <w:rsid w:val="006F04CA"/>
    <w:rsid w:val="006F59E0"/>
    <w:rsid w:val="006F5AC9"/>
    <w:rsid w:val="007037C2"/>
    <w:rsid w:val="00706FDE"/>
    <w:rsid w:val="00710754"/>
    <w:rsid w:val="00712EC1"/>
    <w:rsid w:val="0072277D"/>
    <w:rsid w:val="00726087"/>
    <w:rsid w:val="00731323"/>
    <w:rsid w:val="007317F8"/>
    <w:rsid w:val="007336EA"/>
    <w:rsid w:val="00750416"/>
    <w:rsid w:val="00754216"/>
    <w:rsid w:val="00754FDA"/>
    <w:rsid w:val="007563FE"/>
    <w:rsid w:val="0076043D"/>
    <w:rsid w:val="007611A8"/>
    <w:rsid w:val="00764483"/>
    <w:rsid w:val="007646B7"/>
    <w:rsid w:val="00780C34"/>
    <w:rsid w:val="007957EE"/>
    <w:rsid w:val="007A382C"/>
    <w:rsid w:val="007D783C"/>
    <w:rsid w:val="007D7D1A"/>
    <w:rsid w:val="007E0C2E"/>
    <w:rsid w:val="007E65D8"/>
    <w:rsid w:val="007F7F01"/>
    <w:rsid w:val="00803C20"/>
    <w:rsid w:val="00805DC1"/>
    <w:rsid w:val="008145CF"/>
    <w:rsid w:val="00814A65"/>
    <w:rsid w:val="00821740"/>
    <w:rsid w:val="00850648"/>
    <w:rsid w:val="00860C3C"/>
    <w:rsid w:val="00863F09"/>
    <w:rsid w:val="008736CB"/>
    <w:rsid w:val="008C0DC5"/>
    <w:rsid w:val="008C601D"/>
    <w:rsid w:val="008D0820"/>
    <w:rsid w:val="008D2E03"/>
    <w:rsid w:val="008D59C9"/>
    <w:rsid w:val="008E5EDA"/>
    <w:rsid w:val="008F7027"/>
    <w:rsid w:val="00915ADD"/>
    <w:rsid w:val="009217BC"/>
    <w:rsid w:val="00927A64"/>
    <w:rsid w:val="00947EC5"/>
    <w:rsid w:val="00967CDC"/>
    <w:rsid w:val="00971276"/>
    <w:rsid w:val="0098526B"/>
    <w:rsid w:val="009932EE"/>
    <w:rsid w:val="009A0767"/>
    <w:rsid w:val="009B024F"/>
    <w:rsid w:val="009C7EB5"/>
    <w:rsid w:val="009D47C3"/>
    <w:rsid w:val="00A02D6F"/>
    <w:rsid w:val="00A06299"/>
    <w:rsid w:val="00A11935"/>
    <w:rsid w:val="00A20DD1"/>
    <w:rsid w:val="00A42DEF"/>
    <w:rsid w:val="00A57A71"/>
    <w:rsid w:val="00A63A71"/>
    <w:rsid w:val="00A86CF1"/>
    <w:rsid w:val="00A93D21"/>
    <w:rsid w:val="00AB507A"/>
    <w:rsid w:val="00AB67AB"/>
    <w:rsid w:val="00AE6A0D"/>
    <w:rsid w:val="00AE7863"/>
    <w:rsid w:val="00AF60A8"/>
    <w:rsid w:val="00B315BE"/>
    <w:rsid w:val="00B553F4"/>
    <w:rsid w:val="00B618EE"/>
    <w:rsid w:val="00B6631A"/>
    <w:rsid w:val="00B6672F"/>
    <w:rsid w:val="00B717FC"/>
    <w:rsid w:val="00B72C6C"/>
    <w:rsid w:val="00B86EF4"/>
    <w:rsid w:val="00BA39B6"/>
    <w:rsid w:val="00BA3EA3"/>
    <w:rsid w:val="00BB0190"/>
    <w:rsid w:val="00BC5DA4"/>
    <w:rsid w:val="00BF29A4"/>
    <w:rsid w:val="00BF40CD"/>
    <w:rsid w:val="00BF47FD"/>
    <w:rsid w:val="00C15EA3"/>
    <w:rsid w:val="00C61E2C"/>
    <w:rsid w:val="00C61EA4"/>
    <w:rsid w:val="00C804F8"/>
    <w:rsid w:val="00CA53F5"/>
    <w:rsid w:val="00CA5F16"/>
    <w:rsid w:val="00CB1057"/>
    <w:rsid w:val="00CC775C"/>
    <w:rsid w:val="00CD4783"/>
    <w:rsid w:val="00CE72E5"/>
    <w:rsid w:val="00D033DC"/>
    <w:rsid w:val="00D039BD"/>
    <w:rsid w:val="00D04074"/>
    <w:rsid w:val="00D07AEF"/>
    <w:rsid w:val="00D11119"/>
    <w:rsid w:val="00D37ECD"/>
    <w:rsid w:val="00D57D00"/>
    <w:rsid w:val="00D6345E"/>
    <w:rsid w:val="00D75AD3"/>
    <w:rsid w:val="00D8487F"/>
    <w:rsid w:val="00D90A73"/>
    <w:rsid w:val="00D95EBE"/>
    <w:rsid w:val="00DB2075"/>
    <w:rsid w:val="00DB2C2C"/>
    <w:rsid w:val="00DD3382"/>
    <w:rsid w:val="00DD56B7"/>
    <w:rsid w:val="00DE330B"/>
    <w:rsid w:val="00DF5053"/>
    <w:rsid w:val="00E00501"/>
    <w:rsid w:val="00E0614F"/>
    <w:rsid w:val="00E11A38"/>
    <w:rsid w:val="00E228E0"/>
    <w:rsid w:val="00E370D1"/>
    <w:rsid w:val="00E41199"/>
    <w:rsid w:val="00E44790"/>
    <w:rsid w:val="00E47186"/>
    <w:rsid w:val="00E54975"/>
    <w:rsid w:val="00E56F18"/>
    <w:rsid w:val="00E70428"/>
    <w:rsid w:val="00E70974"/>
    <w:rsid w:val="00E83E6F"/>
    <w:rsid w:val="00E90785"/>
    <w:rsid w:val="00E9153B"/>
    <w:rsid w:val="00E9374A"/>
    <w:rsid w:val="00EA1563"/>
    <w:rsid w:val="00EA1CC7"/>
    <w:rsid w:val="00EB1B8B"/>
    <w:rsid w:val="00EB7268"/>
    <w:rsid w:val="00ED5C79"/>
    <w:rsid w:val="00ED67EA"/>
    <w:rsid w:val="00ED6ED7"/>
    <w:rsid w:val="00EE0444"/>
    <w:rsid w:val="00EF3D8E"/>
    <w:rsid w:val="00F0269B"/>
    <w:rsid w:val="00F04122"/>
    <w:rsid w:val="00F12DF3"/>
    <w:rsid w:val="00F13797"/>
    <w:rsid w:val="00F16594"/>
    <w:rsid w:val="00F341F6"/>
    <w:rsid w:val="00F40971"/>
    <w:rsid w:val="00F43847"/>
    <w:rsid w:val="00F531CA"/>
    <w:rsid w:val="00F76449"/>
    <w:rsid w:val="00F76E77"/>
    <w:rsid w:val="00F77628"/>
    <w:rsid w:val="00F81165"/>
    <w:rsid w:val="00F8314A"/>
    <w:rsid w:val="00F90CE7"/>
    <w:rsid w:val="00F96778"/>
    <w:rsid w:val="00FB02CD"/>
    <w:rsid w:val="00FC2215"/>
    <w:rsid w:val="00FE6A88"/>
    <w:rsid w:val="00FF2F29"/>
    <w:rsid w:val="53BC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ADEE40"/>
  <w15:docId w15:val="{0B3BA15F-0111-4557-93C0-BEC937FC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6EA"/>
    <w:rPr>
      <w:rFonts w:ascii="Arial" w:hAnsi="Arial"/>
      <w:sz w:val="22"/>
      <w:szCs w:val="24"/>
      <w:lang w:eastAsia="en-US"/>
    </w:rPr>
  </w:style>
  <w:style w:type="paragraph" w:styleId="Heading1">
    <w:name w:val="heading 1"/>
    <w:basedOn w:val="Normal"/>
    <w:next w:val="Normal"/>
    <w:qFormat/>
    <w:rsid w:val="00ED6ED7"/>
    <w:pPr>
      <w:keepNext/>
      <w:spacing w:before="240" w:after="60"/>
      <w:outlineLvl w:val="0"/>
    </w:pPr>
    <w:rPr>
      <w:rFonts w:cs="Arial"/>
      <w:b/>
      <w:bCs/>
      <w:kern w:val="32"/>
      <w:sz w:val="32"/>
      <w:szCs w:val="32"/>
    </w:rPr>
  </w:style>
  <w:style w:type="paragraph" w:styleId="Heading2">
    <w:name w:val="heading 2"/>
    <w:basedOn w:val="Normal"/>
    <w:next w:val="Normal"/>
    <w:qFormat/>
    <w:rsid w:val="00ED6ED7"/>
    <w:pPr>
      <w:keepNext/>
      <w:tabs>
        <w:tab w:val="left" w:pos="1440"/>
        <w:tab w:val="left" w:pos="4680"/>
      </w:tabs>
      <w:outlineLvl w:val="1"/>
    </w:pPr>
    <w:rPr>
      <w:b/>
      <w:bCs/>
      <w:kern w:val="32"/>
    </w:rPr>
  </w:style>
  <w:style w:type="paragraph" w:styleId="Heading3">
    <w:name w:val="heading 3"/>
    <w:basedOn w:val="Normal"/>
    <w:next w:val="Normal"/>
    <w:qFormat/>
    <w:rsid w:val="00ED6ED7"/>
    <w:pPr>
      <w:keepNext/>
      <w:tabs>
        <w:tab w:val="left" w:pos="2520"/>
      </w:tabs>
      <w:jc w:val="center"/>
      <w:outlineLvl w:val="2"/>
    </w:pPr>
    <w:rPr>
      <w:b/>
      <w:bCs/>
      <w:sz w:val="36"/>
    </w:rPr>
  </w:style>
  <w:style w:type="paragraph" w:styleId="Heading4">
    <w:name w:val="heading 4"/>
    <w:basedOn w:val="Normal"/>
    <w:next w:val="Normal"/>
    <w:qFormat/>
    <w:rsid w:val="00ED6ED7"/>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rsid w:val="00ED6ED7"/>
    <w:pPr>
      <w:keepNext/>
      <w:tabs>
        <w:tab w:val="left" w:pos="425"/>
      </w:tabs>
      <w:autoSpaceDE w:val="0"/>
      <w:autoSpaceDN w:val="0"/>
      <w:adjustRightInd w:val="0"/>
      <w:ind w:left="252"/>
      <w:outlineLvl w:val="4"/>
    </w:pPr>
    <w:rPr>
      <w:b/>
      <w:bCs/>
    </w:rPr>
  </w:style>
  <w:style w:type="paragraph" w:styleId="Heading6">
    <w:name w:val="heading 6"/>
    <w:basedOn w:val="Normal"/>
    <w:next w:val="Normal"/>
    <w:qFormat/>
    <w:rsid w:val="00ED6ED7"/>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sid w:val="00ED6ED7"/>
    <w:rPr>
      <w:iCs/>
      <w:color w:val="FFFFFF"/>
      <w:sz w:val="28"/>
    </w:rPr>
  </w:style>
  <w:style w:type="paragraph" w:customStyle="1" w:styleId="HarlowLogoFooter">
    <w:name w:val="Harlow Logo Footer"/>
    <w:basedOn w:val="HarlowLogoHeader"/>
    <w:rsid w:val="00ED6ED7"/>
    <w:rPr>
      <w:sz w:val="24"/>
    </w:rPr>
  </w:style>
  <w:style w:type="paragraph" w:styleId="Footer">
    <w:name w:val="footer"/>
    <w:basedOn w:val="Normal"/>
    <w:link w:val="FooterChar"/>
    <w:uiPriority w:val="99"/>
    <w:rsid w:val="00ED6ED7"/>
    <w:pPr>
      <w:tabs>
        <w:tab w:val="center" w:pos="4860"/>
        <w:tab w:val="right" w:pos="9900"/>
      </w:tabs>
    </w:pPr>
    <w:rPr>
      <w:sz w:val="18"/>
    </w:rPr>
  </w:style>
  <w:style w:type="paragraph" w:customStyle="1" w:styleId="FooterTopBorder">
    <w:name w:val="Footer Top Border"/>
    <w:basedOn w:val="Footer"/>
    <w:rsid w:val="00ED6ED7"/>
    <w:pPr>
      <w:pBdr>
        <w:top w:val="double" w:sz="4" w:space="1" w:color="000000"/>
      </w:pBdr>
    </w:pPr>
    <w:rPr>
      <w:sz w:val="8"/>
    </w:rPr>
  </w:style>
  <w:style w:type="paragraph" w:styleId="Header">
    <w:name w:val="header"/>
    <w:basedOn w:val="Normal"/>
    <w:semiHidden/>
    <w:rsid w:val="00ED6ED7"/>
    <w:pPr>
      <w:tabs>
        <w:tab w:val="center" w:pos="4320"/>
        <w:tab w:val="right" w:pos="8640"/>
      </w:tabs>
    </w:pPr>
    <w:rPr>
      <w:b/>
    </w:rPr>
  </w:style>
  <w:style w:type="paragraph" w:customStyle="1" w:styleId="Header1">
    <w:name w:val="Header 1"/>
    <w:basedOn w:val="Heading1"/>
    <w:next w:val="Normal"/>
    <w:rsid w:val="00ED6ED7"/>
    <w:pPr>
      <w:spacing w:before="40"/>
    </w:pPr>
  </w:style>
  <w:style w:type="paragraph" w:customStyle="1" w:styleId="Header2">
    <w:name w:val="Header 2"/>
    <w:basedOn w:val="Header1"/>
    <w:next w:val="NormalIndent"/>
    <w:rsid w:val="00ED6ED7"/>
    <w:rPr>
      <w:sz w:val="24"/>
    </w:rPr>
  </w:style>
  <w:style w:type="paragraph" w:styleId="NormalIndent">
    <w:name w:val="Normal Indent"/>
    <w:basedOn w:val="Normal"/>
    <w:semiHidden/>
    <w:rsid w:val="00ED6ED7"/>
    <w:pPr>
      <w:spacing w:after="120"/>
      <w:ind w:left="1134"/>
    </w:pPr>
  </w:style>
  <w:style w:type="paragraph" w:customStyle="1" w:styleId="Header3">
    <w:name w:val="Header 3"/>
    <w:basedOn w:val="Header2"/>
    <w:next w:val="NormalIndent"/>
    <w:rsid w:val="00ED6ED7"/>
    <w:pPr>
      <w:ind w:left="567"/>
    </w:pPr>
    <w:rPr>
      <w:sz w:val="22"/>
    </w:rPr>
  </w:style>
  <w:style w:type="paragraph" w:customStyle="1" w:styleId="HeaderBottom">
    <w:name w:val="Header Bottom"/>
    <w:basedOn w:val="Header2"/>
    <w:rsid w:val="00ED6ED7"/>
    <w:pPr>
      <w:pBdr>
        <w:bottom w:val="double" w:sz="4" w:space="1" w:color="auto"/>
      </w:pBdr>
      <w:spacing w:after="0"/>
    </w:pPr>
  </w:style>
  <w:style w:type="paragraph" w:customStyle="1" w:styleId="IndentHeaders">
    <w:name w:val="Indent Headers"/>
    <w:basedOn w:val="Header3"/>
    <w:next w:val="Normal"/>
    <w:rsid w:val="00ED6ED7"/>
    <w:pPr>
      <w:spacing w:after="120"/>
      <w:ind w:left="1701"/>
    </w:pPr>
    <w:rPr>
      <w:sz w:val="24"/>
    </w:rPr>
  </w:style>
  <w:style w:type="paragraph" w:customStyle="1" w:styleId="IndentSub-Text">
    <w:name w:val="Indent Sub-Text"/>
    <w:basedOn w:val="NormalIndent"/>
    <w:rsid w:val="00ED6ED7"/>
    <w:pPr>
      <w:ind w:left="1701"/>
    </w:pPr>
  </w:style>
  <w:style w:type="character" w:styleId="PageNumber">
    <w:name w:val="page number"/>
    <w:basedOn w:val="DefaultParagraphFont"/>
    <w:semiHidden/>
    <w:rsid w:val="00ED6ED7"/>
  </w:style>
  <w:style w:type="paragraph" w:customStyle="1" w:styleId="Default">
    <w:name w:val="Default"/>
    <w:rsid w:val="00ED6ED7"/>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rsid w:val="00ED6ED7"/>
    <w:pPr>
      <w:tabs>
        <w:tab w:val="left" w:pos="2520"/>
      </w:tabs>
    </w:pPr>
    <w:rPr>
      <w:sz w:val="8"/>
    </w:rPr>
  </w:style>
  <w:style w:type="paragraph" w:styleId="BodyText">
    <w:name w:val="Body Text"/>
    <w:basedOn w:val="Normal"/>
    <w:semiHidden/>
    <w:rsid w:val="00ED6ED7"/>
    <w:pPr>
      <w:autoSpaceDE w:val="0"/>
      <w:autoSpaceDN w:val="0"/>
      <w:adjustRightInd w:val="0"/>
      <w:spacing w:after="120"/>
    </w:pPr>
    <w:rPr>
      <w:rFonts w:cs="Arial"/>
      <w:b/>
      <w:bCs/>
      <w:szCs w:val="22"/>
      <w:lang w:val="en-US"/>
    </w:rPr>
  </w:style>
  <w:style w:type="character" w:styleId="Hyperlink">
    <w:name w:val="Hyperlink"/>
    <w:semiHidden/>
    <w:rsid w:val="00ED6ED7"/>
    <w:rPr>
      <w:color w:val="0000FF"/>
      <w:u w:val="single"/>
    </w:rPr>
  </w:style>
  <w:style w:type="character" w:styleId="FollowedHyperlink">
    <w:name w:val="FollowedHyperlink"/>
    <w:semiHidden/>
    <w:rsid w:val="00ED6ED7"/>
    <w:rPr>
      <w:color w:val="800080"/>
      <w:u w:val="single"/>
    </w:rPr>
  </w:style>
  <w:style w:type="paragraph" w:styleId="BalloonText">
    <w:name w:val="Balloon Text"/>
    <w:basedOn w:val="Normal"/>
    <w:semiHidden/>
    <w:rsid w:val="00710754"/>
    <w:rPr>
      <w:rFonts w:ascii="Tahoma" w:hAnsi="Tahoma" w:cs="Tahoma"/>
      <w:sz w:val="16"/>
      <w:szCs w:val="16"/>
    </w:rPr>
  </w:style>
  <w:style w:type="paragraph" w:styleId="BodyText3">
    <w:name w:val="Body Text 3"/>
    <w:basedOn w:val="Normal"/>
    <w:rsid w:val="00803C20"/>
    <w:pPr>
      <w:spacing w:after="120"/>
    </w:pPr>
    <w:rPr>
      <w:sz w:val="16"/>
      <w:szCs w:val="16"/>
    </w:rPr>
  </w:style>
  <w:style w:type="table" w:styleId="TableGrid">
    <w:name w:val="Table Grid"/>
    <w:basedOn w:val="TableNormal"/>
    <w:rsid w:val="0080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42DEF"/>
    <w:rPr>
      <w:rFonts w:ascii="Arial" w:hAnsi="Arial"/>
      <w:sz w:val="18"/>
      <w:szCs w:val="24"/>
      <w:lang w:eastAsia="en-US"/>
    </w:rPr>
  </w:style>
  <w:style w:type="paragraph" w:styleId="ListParagraph">
    <w:name w:val="List Paragraph"/>
    <w:basedOn w:val="Normal"/>
    <w:uiPriority w:val="34"/>
    <w:qFormat/>
    <w:rsid w:val="00B72C6C"/>
    <w:pPr>
      <w:ind w:left="720"/>
      <w:contextualSpacing/>
    </w:pPr>
    <w:rPr>
      <w:rFonts w:ascii="Times New Roman" w:hAnsi="Times New Roman"/>
      <w:sz w:val="24"/>
      <w:lang w:val="en-US"/>
    </w:rPr>
  </w:style>
  <w:style w:type="character" w:styleId="CommentReference">
    <w:name w:val="annotation reference"/>
    <w:basedOn w:val="DefaultParagraphFont"/>
    <w:uiPriority w:val="99"/>
    <w:semiHidden/>
    <w:unhideWhenUsed/>
    <w:rsid w:val="000B355C"/>
    <w:rPr>
      <w:sz w:val="16"/>
      <w:szCs w:val="16"/>
    </w:rPr>
  </w:style>
  <w:style w:type="paragraph" w:styleId="CommentText">
    <w:name w:val="annotation text"/>
    <w:basedOn w:val="Normal"/>
    <w:link w:val="CommentTextChar"/>
    <w:uiPriority w:val="99"/>
    <w:semiHidden/>
    <w:unhideWhenUsed/>
    <w:rsid w:val="000B355C"/>
    <w:rPr>
      <w:sz w:val="20"/>
      <w:szCs w:val="20"/>
    </w:rPr>
  </w:style>
  <w:style w:type="character" w:customStyle="1" w:styleId="CommentTextChar">
    <w:name w:val="Comment Text Char"/>
    <w:basedOn w:val="DefaultParagraphFont"/>
    <w:link w:val="CommentText"/>
    <w:uiPriority w:val="99"/>
    <w:semiHidden/>
    <w:rsid w:val="000B355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B355C"/>
    <w:rPr>
      <w:b/>
      <w:bCs/>
    </w:rPr>
  </w:style>
  <w:style w:type="character" w:customStyle="1" w:styleId="CommentSubjectChar">
    <w:name w:val="Comment Subject Char"/>
    <w:basedOn w:val="CommentTextChar"/>
    <w:link w:val="CommentSubject"/>
    <w:uiPriority w:val="99"/>
    <w:semiHidden/>
    <w:rsid w:val="000B355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54660">
      <w:bodyDiv w:val="1"/>
      <w:marLeft w:val="0"/>
      <w:marRight w:val="0"/>
      <w:marTop w:val="0"/>
      <w:marBottom w:val="0"/>
      <w:divBdr>
        <w:top w:val="none" w:sz="0" w:space="0" w:color="auto"/>
        <w:left w:val="none" w:sz="0" w:space="0" w:color="auto"/>
        <w:bottom w:val="none" w:sz="0" w:space="0" w:color="auto"/>
        <w:right w:val="none" w:sz="0" w:space="0" w:color="auto"/>
      </w:divBdr>
    </w:div>
    <w:div w:id="312179212">
      <w:bodyDiv w:val="1"/>
      <w:marLeft w:val="0"/>
      <w:marRight w:val="0"/>
      <w:marTop w:val="0"/>
      <w:marBottom w:val="0"/>
      <w:divBdr>
        <w:top w:val="none" w:sz="0" w:space="0" w:color="auto"/>
        <w:left w:val="none" w:sz="0" w:space="0" w:color="auto"/>
        <w:bottom w:val="none" w:sz="0" w:space="0" w:color="auto"/>
        <w:right w:val="none" w:sz="0" w:space="0" w:color="auto"/>
      </w:divBdr>
    </w:div>
    <w:div w:id="341051595">
      <w:bodyDiv w:val="1"/>
      <w:marLeft w:val="0"/>
      <w:marRight w:val="0"/>
      <w:marTop w:val="0"/>
      <w:marBottom w:val="0"/>
      <w:divBdr>
        <w:top w:val="none" w:sz="0" w:space="0" w:color="auto"/>
        <w:left w:val="none" w:sz="0" w:space="0" w:color="auto"/>
        <w:bottom w:val="none" w:sz="0" w:space="0" w:color="auto"/>
        <w:right w:val="none" w:sz="0" w:space="0" w:color="auto"/>
      </w:divBdr>
    </w:div>
    <w:div w:id="1040664333">
      <w:bodyDiv w:val="1"/>
      <w:marLeft w:val="0"/>
      <w:marRight w:val="0"/>
      <w:marTop w:val="0"/>
      <w:marBottom w:val="0"/>
      <w:divBdr>
        <w:top w:val="none" w:sz="0" w:space="0" w:color="auto"/>
        <w:left w:val="none" w:sz="0" w:space="0" w:color="auto"/>
        <w:bottom w:val="none" w:sz="0" w:space="0" w:color="auto"/>
        <w:right w:val="none" w:sz="0" w:space="0" w:color="auto"/>
      </w:divBdr>
    </w:div>
    <w:div w:id="1072122653">
      <w:bodyDiv w:val="1"/>
      <w:marLeft w:val="0"/>
      <w:marRight w:val="0"/>
      <w:marTop w:val="0"/>
      <w:marBottom w:val="0"/>
      <w:divBdr>
        <w:top w:val="none" w:sz="0" w:space="0" w:color="auto"/>
        <w:left w:val="none" w:sz="0" w:space="0" w:color="auto"/>
        <w:bottom w:val="none" w:sz="0" w:space="0" w:color="auto"/>
        <w:right w:val="none" w:sz="0" w:space="0" w:color="auto"/>
      </w:divBdr>
    </w:div>
    <w:div w:id="1539395025">
      <w:bodyDiv w:val="1"/>
      <w:marLeft w:val="0"/>
      <w:marRight w:val="0"/>
      <w:marTop w:val="0"/>
      <w:marBottom w:val="0"/>
      <w:divBdr>
        <w:top w:val="none" w:sz="0" w:space="0" w:color="auto"/>
        <w:left w:val="none" w:sz="0" w:space="0" w:color="auto"/>
        <w:bottom w:val="none" w:sz="0" w:space="0" w:color="auto"/>
        <w:right w:val="none" w:sz="0" w:space="0" w:color="auto"/>
      </w:divBdr>
    </w:div>
    <w:div w:id="1627545730">
      <w:bodyDiv w:val="1"/>
      <w:marLeft w:val="0"/>
      <w:marRight w:val="0"/>
      <w:marTop w:val="0"/>
      <w:marBottom w:val="0"/>
      <w:divBdr>
        <w:top w:val="none" w:sz="0" w:space="0" w:color="auto"/>
        <w:left w:val="none" w:sz="0" w:space="0" w:color="auto"/>
        <w:bottom w:val="none" w:sz="0" w:space="0" w:color="auto"/>
        <w:right w:val="none" w:sz="0" w:space="0" w:color="auto"/>
      </w:divBdr>
    </w:div>
    <w:div w:id="2103723420">
      <w:bodyDiv w:val="1"/>
      <w:marLeft w:val="0"/>
      <w:marRight w:val="0"/>
      <w:marTop w:val="0"/>
      <w:marBottom w:val="0"/>
      <w:divBdr>
        <w:top w:val="none" w:sz="0" w:space="0" w:color="auto"/>
        <w:left w:val="none" w:sz="0" w:space="0" w:color="auto"/>
        <w:bottom w:val="none" w:sz="0" w:space="0" w:color="auto"/>
        <w:right w:val="none" w:sz="0" w:space="0" w:color="auto"/>
      </w:divBdr>
    </w:div>
    <w:div w:id="21211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6BBA39612A954BA330D86020C9A9F9" ma:contentTypeVersion="8" ma:contentTypeDescription="Create a new document." ma:contentTypeScope="" ma:versionID="b99ec0153cd21792210cada2edf8298b">
  <xsd:schema xmlns:xsd="http://www.w3.org/2001/XMLSchema" xmlns:xs="http://www.w3.org/2001/XMLSchema" xmlns:p="http://schemas.microsoft.com/office/2006/metadata/properties" xmlns:ns3="96f44d8e-dbf2-4088-bec3-d0fe498b754b" targetNamespace="http://schemas.microsoft.com/office/2006/metadata/properties" ma:root="true" ma:fieldsID="ed8815aca0626e66e01d4313d135d3c1" ns3:_="">
    <xsd:import namespace="96f44d8e-dbf2-4088-bec3-d0fe498b75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44d8e-dbf2-4088-bec3-d0fe498b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B8794-AB21-466D-B932-BF12D491C09D}">
  <ds:schemaRefs>
    <ds:schemaRef ds:uri="http://schemas.microsoft.com/sharepoint/v3/contenttype/forms"/>
  </ds:schemaRefs>
</ds:datastoreItem>
</file>

<file path=customXml/itemProps2.xml><?xml version="1.0" encoding="utf-8"?>
<ds:datastoreItem xmlns:ds="http://schemas.openxmlformats.org/officeDocument/2006/customXml" ds:itemID="{D1E16C0D-771A-4F9B-8D24-9E3BA8E732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D5543B-6372-41BE-8726-2ED7872A3E46}">
  <ds:schemaRefs>
    <ds:schemaRef ds:uri="http://schemas.openxmlformats.org/officeDocument/2006/bibliography"/>
  </ds:schemaRefs>
</ds:datastoreItem>
</file>

<file path=customXml/itemProps4.xml><?xml version="1.0" encoding="utf-8"?>
<ds:datastoreItem xmlns:ds="http://schemas.openxmlformats.org/officeDocument/2006/customXml" ds:itemID="{2D59886A-BD4A-4EFF-8C22-E4C2CE126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44d8e-dbf2-4088-bec3-d0fe498b7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3</TotalTime>
  <Pages>4</Pages>
  <Words>925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Microsoft</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Manjeet Singh</dc:creator>
  <cp:lastModifiedBy>Cecile Scaros</cp:lastModifiedBy>
  <cp:revision>4</cp:revision>
  <cp:lastPrinted>2017-10-17T08:46:00Z</cp:lastPrinted>
  <dcterms:created xsi:type="dcterms:W3CDTF">2021-03-06T15:26:00Z</dcterms:created>
  <dcterms:modified xsi:type="dcterms:W3CDTF">2021-03-06T15:30:00Z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0x0101002E6BBA39612A954BA330D86020C9A9F9</vt:lpwstr>
  </property>
</Properties>
</file>